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7C43D" w14:textId="77777777" w:rsidR="0017037F" w:rsidRPr="0017037F" w:rsidRDefault="0017037F" w:rsidP="0017037F">
      <w:pPr>
        <w:rPr>
          <w:b/>
          <w:sz w:val="28"/>
          <w:szCs w:val="28"/>
        </w:rPr>
      </w:pPr>
      <w:r w:rsidRPr="0017037F">
        <w:rPr>
          <w:b/>
          <w:sz w:val="28"/>
          <w:szCs w:val="28"/>
        </w:rPr>
        <w:t>HJ International Graduate School for Peace and Public Leadership</w:t>
      </w:r>
    </w:p>
    <w:p w14:paraId="43B5E6B9" w14:textId="0920D379" w:rsidR="00E24CC1" w:rsidRPr="0017037F" w:rsidRDefault="00E24CC1" w:rsidP="00E24CC1">
      <w:pPr>
        <w:rPr>
          <w:bCs/>
          <w:sz w:val="24"/>
          <w:szCs w:val="24"/>
        </w:rPr>
      </w:pPr>
      <w:r w:rsidRPr="0017037F">
        <w:rPr>
          <w:bCs/>
          <w:sz w:val="24"/>
          <w:szCs w:val="24"/>
        </w:rPr>
        <w:t>PST 5141: DIPLOMACY AND FAITH BASED DIPLOMACY</w:t>
      </w:r>
    </w:p>
    <w:p w14:paraId="0BA56D66" w14:textId="1DE0518E" w:rsidR="00E24CC1" w:rsidRPr="005B7EA2" w:rsidRDefault="00E24CC1" w:rsidP="00E24CC1">
      <w:pPr>
        <w:rPr>
          <w:bCs/>
          <w:sz w:val="22"/>
          <w:szCs w:val="22"/>
        </w:rPr>
      </w:pPr>
      <w:r w:rsidRPr="005B7EA2">
        <w:rPr>
          <w:bCs/>
          <w:sz w:val="22"/>
          <w:szCs w:val="22"/>
        </w:rPr>
        <w:t>Term</w:t>
      </w:r>
      <w:r w:rsidR="00CD36F9">
        <w:rPr>
          <w:bCs/>
          <w:sz w:val="22"/>
          <w:szCs w:val="22"/>
        </w:rPr>
        <w:t xml:space="preserve">: </w:t>
      </w:r>
      <w:r w:rsidR="00FC4488">
        <w:rPr>
          <w:bCs/>
          <w:sz w:val="22"/>
          <w:szCs w:val="22"/>
        </w:rPr>
        <w:t>Fall 202</w:t>
      </w:r>
      <w:r w:rsidR="0021229C">
        <w:rPr>
          <w:bCs/>
          <w:sz w:val="22"/>
          <w:szCs w:val="22"/>
        </w:rPr>
        <w:t>5</w:t>
      </w:r>
    </w:p>
    <w:p w14:paraId="3A59B620" w14:textId="01A272CF" w:rsidR="00CD36F9" w:rsidRPr="005B7EA2" w:rsidRDefault="00E24CC1" w:rsidP="00E24CC1">
      <w:pPr>
        <w:rPr>
          <w:bCs/>
          <w:sz w:val="22"/>
          <w:szCs w:val="22"/>
        </w:rPr>
      </w:pPr>
      <w:r w:rsidRPr="005B7EA2">
        <w:rPr>
          <w:bCs/>
          <w:sz w:val="22"/>
          <w:szCs w:val="22"/>
        </w:rPr>
        <w:t>Instructor: Drissa Kone</w:t>
      </w:r>
      <w:r w:rsidR="00CD36F9">
        <w:rPr>
          <w:bCs/>
          <w:sz w:val="22"/>
          <w:szCs w:val="22"/>
        </w:rPr>
        <w:t xml:space="preserve">, </w:t>
      </w:r>
      <w:r w:rsidR="00FC4488">
        <w:rPr>
          <w:bCs/>
          <w:sz w:val="22"/>
          <w:szCs w:val="22"/>
        </w:rPr>
        <w:t xml:space="preserve">Associate </w:t>
      </w:r>
      <w:r w:rsidR="00CD36F9">
        <w:rPr>
          <w:bCs/>
          <w:sz w:val="22"/>
          <w:szCs w:val="22"/>
        </w:rPr>
        <w:t>Professor of Conflict Resolution and Ministry</w:t>
      </w:r>
    </w:p>
    <w:p w14:paraId="1234A71A" w14:textId="0D78F88E" w:rsidR="00E24CC1" w:rsidRPr="005B7EA2" w:rsidRDefault="00E24CC1" w:rsidP="00E24CC1">
      <w:pPr>
        <w:rPr>
          <w:bCs/>
          <w:sz w:val="22"/>
          <w:szCs w:val="22"/>
        </w:rPr>
      </w:pPr>
      <w:r w:rsidRPr="005B7EA2">
        <w:rPr>
          <w:bCs/>
          <w:sz w:val="22"/>
          <w:szCs w:val="22"/>
        </w:rPr>
        <w:t>Email: d.kone@</w:t>
      </w:r>
      <w:r w:rsidR="00FC4488">
        <w:rPr>
          <w:bCs/>
          <w:sz w:val="22"/>
          <w:szCs w:val="22"/>
        </w:rPr>
        <w:t>hji</w:t>
      </w:r>
      <w:r w:rsidRPr="005B7EA2">
        <w:rPr>
          <w:bCs/>
          <w:sz w:val="22"/>
          <w:szCs w:val="22"/>
        </w:rPr>
        <w:t xml:space="preserve">.edu </w:t>
      </w:r>
    </w:p>
    <w:p w14:paraId="08FB4067" w14:textId="77777777" w:rsidR="00E24CC1" w:rsidRPr="005B7EA2" w:rsidRDefault="00E24CC1" w:rsidP="00E24CC1">
      <w:pPr>
        <w:rPr>
          <w:bCs/>
          <w:sz w:val="22"/>
          <w:szCs w:val="22"/>
        </w:rPr>
      </w:pPr>
      <w:r w:rsidRPr="005B7EA2">
        <w:rPr>
          <w:bCs/>
          <w:sz w:val="22"/>
          <w:szCs w:val="22"/>
        </w:rPr>
        <w:t>Office hour: Tuesday, Wednesday, Thursday 10am -4pm</w:t>
      </w:r>
    </w:p>
    <w:p w14:paraId="7167374D" w14:textId="582BCE52" w:rsidR="00C53303" w:rsidRDefault="00C53303">
      <w:pPr>
        <w:rPr>
          <w:b/>
          <w:sz w:val="22"/>
          <w:szCs w:val="22"/>
        </w:rPr>
      </w:pPr>
    </w:p>
    <w:p w14:paraId="23970E89" w14:textId="77777777" w:rsidR="00681B4E" w:rsidRPr="00393FB9" w:rsidRDefault="00681B4E">
      <w:pPr>
        <w:rPr>
          <w:sz w:val="22"/>
          <w:szCs w:val="22"/>
        </w:rPr>
      </w:pPr>
    </w:p>
    <w:p w14:paraId="1FC1693B" w14:textId="77777777" w:rsidR="00C53303" w:rsidRPr="00393FB9" w:rsidRDefault="0030041C">
      <w:pPr>
        <w:pStyle w:val="Heading4"/>
        <w:rPr>
          <w:sz w:val="22"/>
          <w:szCs w:val="22"/>
          <w:u w:val="none"/>
        </w:rPr>
      </w:pPr>
      <w:r w:rsidRPr="00393FB9">
        <w:rPr>
          <w:sz w:val="22"/>
          <w:szCs w:val="22"/>
          <w:u w:val="none"/>
        </w:rPr>
        <w:t>I. DESCRIPTION</w:t>
      </w:r>
    </w:p>
    <w:p w14:paraId="44E215F3" w14:textId="77777777" w:rsidR="00E24CC1" w:rsidRPr="00393FB9" w:rsidRDefault="00E24CC1" w:rsidP="00E24CC1">
      <w:pPr>
        <w:rPr>
          <w:sz w:val="22"/>
          <w:szCs w:val="22"/>
        </w:rPr>
      </w:pPr>
    </w:p>
    <w:p w14:paraId="3070DD06" w14:textId="77777777" w:rsidR="00E24CC1" w:rsidRPr="005B7EA2" w:rsidRDefault="00E24CC1" w:rsidP="002F4E34">
      <w:pPr>
        <w:jc w:val="both"/>
        <w:rPr>
          <w:sz w:val="24"/>
          <w:szCs w:val="24"/>
        </w:rPr>
      </w:pPr>
      <w:r w:rsidRPr="005B7EA2">
        <w:rPr>
          <w:sz w:val="24"/>
          <w:szCs w:val="24"/>
        </w:rPr>
        <w:t xml:space="preserve">This course assesses how diplomatic theory and practices can be informed and enriched by faith-based approaches. It first examines traditional diplomacy, also referred to as Track I diplomacy, which has conflict resolution or the cessation of violence (negative peace) as its main objective, i.e., to obtain cease-fires and peace treaties between parties in conflict. It then considers faith-based diplomacy, which has emerged within the context of identity-based conflicts and religiously motivated violence in the contemporary international system. The course also assesses the extent to which faith-based approaches have reinforced conflict transformation or the prevention of further occurrences of violence (positive peace) as well as conflict resolution.  The course will explore the larger dimension of track II and III diplomacy, which involves influential academic, religious, NGO leaders and other civil society actors and the skills, traditional and religiously based, that influence peace processes. </w:t>
      </w:r>
    </w:p>
    <w:p w14:paraId="59EEB168" w14:textId="77777777" w:rsidR="00C53303" w:rsidRPr="00393FB9" w:rsidRDefault="00C53303" w:rsidP="002F4E34">
      <w:pPr>
        <w:jc w:val="both"/>
        <w:rPr>
          <w:sz w:val="22"/>
          <w:szCs w:val="22"/>
        </w:rPr>
      </w:pPr>
    </w:p>
    <w:p w14:paraId="1372F5A2" w14:textId="77777777" w:rsidR="00C53303" w:rsidRPr="00393FB9" w:rsidRDefault="00C53303" w:rsidP="002F4E34">
      <w:pPr>
        <w:jc w:val="both"/>
        <w:rPr>
          <w:sz w:val="22"/>
          <w:szCs w:val="22"/>
        </w:rPr>
      </w:pPr>
    </w:p>
    <w:p w14:paraId="3C45F735" w14:textId="282307B3" w:rsidR="00C53303" w:rsidRPr="00393FB9" w:rsidRDefault="0030041C" w:rsidP="002F4E34">
      <w:pPr>
        <w:pStyle w:val="Heading5"/>
        <w:jc w:val="both"/>
        <w:rPr>
          <w:sz w:val="22"/>
          <w:szCs w:val="22"/>
        </w:rPr>
      </w:pPr>
      <w:r w:rsidRPr="00393FB9">
        <w:rPr>
          <w:sz w:val="22"/>
          <w:szCs w:val="22"/>
        </w:rPr>
        <w:t>II. OUTCOMES</w:t>
      </w:r>
    </w:p>
    <w:p w14:paraId="62EB1E8A" w14:textId="77777777" w:rsidR="00E24CC1" w:rsidRPr="005B7EA2" w:rsidRDefault="00E24CC1" w:rsidP="002F4E34">
      <w:pPr>
        <w:pStyle w:val="NormalIndent"/>
        <w:jc w:val="both"/>
        <w:rPr>
          <w:sz w:val="24"/>
          <w:szCs w:val="24"/>
          <w:lang w:eastAsia="ja-JP"/>
        </w:rPr>
      </w:pPr>
    </w:p>
    <w:p w14:paraId="04C0DE0E" w14:textId="77777777" w:rsidR="00E24CC1" w:rsidRPr="005B7EA2" w:rsidRDefault="00E24CC1" w:rsidP="002F4E34">
      <w:pPr>
        <w:overflowPunct/>
        <w:autoSpaceDE/>
        <w:autoSpaceDN/>
        <w:adjustRightInd/>
        <w:jc w:val="both"/>
        <w:textAlignment w:val="auto"/>
        <w:rPr>
          <w:rFonts w:eastAsia="Calibri"/>
          <w:sz w:val="24"/>
          <w:szCs w:val="24"/>
          <w:lang w:eastAsia="en-US"/>
        </w:rPr>
      </w:pPr>
      <w:r w:rsidRPr="005B7EA2">
        <w:rPr>
          <w:rFonts w:eastAsia="Calibri"/>
          <w:sz w:val="24"/>
          <w:szCs w:val="24"/>
          <w:lang w:eastAsia="en-US"/>
        </w:rPr>
        <w:t>1. Describe the theories and practices of diplomacy as traditionally understood in International Relations as track I diplomacy.</w:t>
      </w:r>
    </w:p>
    <w:p w14:paraId="7613818B" w14:textId="77777777" w:rsidR="00E24CC1" w:rsidRPr="005B7EA2" w:rsidRDefault="00E24CC1" w:rsidP="002F4E34">
      <w:pPr>
        <w:overflowPunct/>
        <w:autoSpaceDE/>
        <w:autoSpaceDN/>
        <w:adjustRightInd/>
        <w:jc w:val="both"/>
        <w:textAlignment w:val="auto"/>
        <w:rPr>
          <w:rFonts w:eastAsia="Calibri"/>
          <w:sz w:val="24"/>
          <w:szCs w:val="24"/>
          <w:lang w:eastAsia="en-US"/>
        </w:rPr>
      </w:pPr>
      <w:r w:rsidRPr="005B7EA2">
        <w:rPr>
          <w:rFonts w:eastAsia="Calibri"/>
          <w:sz w:val="24"/>
          <w:szCs w:val="24"/>
          <w:lang w:eastAsia="en-US"/>
        </w:rPr>
        <w:t>2. Identify key spiritual factors that contribute to the success of diplomacy in the international context.</w:t>
      </w:r>
    </w:p>
    <w:p w14:paraId="655DB61E" w14:textId="77777777" w:rsidR="00E24CC1" w:rsidRPr="005B7EA2" w:rsidRDefault="00E24CC1" w:rsidP="002F4E34">
      <w:pPr>
        <w:overflowPunct/>
        <w:autoSpaceDE/>
        <w:autoSpaceDN/>
        <w:adjustRightInd/>
        <w:jc w:val="both"/>
        <w:textAlignment w:val="auto"/>
        <w:rPr>
          <w:rFonts w:eastAsia="Calibri"/>
          <w:sz w:val="24"/>
          <w:szCs w:val="24"/>
          <w:lang w:eastAsia="en-US"/>
        </w:rPr>
      </w:pPr>
      <w:r w:rsidRPr="005B7EA2">
        <w:rPr>
          <w:rFonts w:eastAsia="Calibri"/>
          <w:sz w:val="24"/>
          <w:szCs w:val="24"/>
          <w:lang w:eastAsia="en-US"/>
        </w:rPr>
        <w:t>3. Explain the practical role of track II and III diplomacy in addressing identity-based conflict.</w:t>
      </w:r>
    </w:p>
    <w:p w14:paraId="57208A38" w14:textId="77777777" w:rsidR="00E24CC1" w:rsidRPr="005B7EA2" w:rsidRDefault="00E24CC1" w:rsidP="002F4E34">
      <w:pPr>
        <w:overflowPunct/>
        <w:autoSpaceDE/>
        <w:autoSpaceDN/>
        <w:adjustRightInd/>
        <w:jc w:val="both"/>
        <w:textAlignment w:val="auto"/>
        <w:rPr>
          <w:rFonts w:eastAsia="Calibri"/>
          <w:sz w:val="24"/>
          <w:szCs w:val="24"/>
          <w:lang w:eastAsia="en-US"/>
        </w:rPr>
      </w:pPr>
      <w:r w:rsidRPr="005B7EA2">
        <w:rPr>
          <w:rFonts w:eastAsia="Calibri"/>
          <w:sz w:val="24"/>
          <w:szCs w:val="24"/>
          <w:lang w:eastAsia="en-US"/>
        </w:rPr>
        <w:t>4. Identify the key role of non-state actors and individuals involved in faith-based diplomacy.</w:t>
      </w:r>
    </w:p>
    <w:p w14:paraId="166360B6" w14:textId="77777777" w:rsidR="00E24CC1" w:rsidRPr="005B7EA2" w:rsidRDefault="00E24CC1" w:rsidP="002F4E34">
      <w:pPr>
        <w:overflowPunct/>
        <w:autoSpaceDE/>
        <w:autoSpaceDN/>
        <w:adjustRightInd/>
        <w:jc w:val="both"/>
        <w:textAlignment w:val="auto"/>
        <w:rPr>
          <w:rFonts w:eastAsia="Calibri"/>
          <w:sz w:val="24"/>
          <w:szCs w:val="24"/>
          <w:lang w:eastAsia="en-US"/>
        </w:rPr>
      </w:pPr>
      <w:r w:rsidRPr="005B7EA2">
        <w:rPr>
          <w:rFonts w:eastAsia="Calibri"/>
          <w:sz w:val="24"/>
          <w:szCs w:val="24"/>
          <w:lang w:eastAsia="en-US"/>
        </w:rPr>
        <w:t>5. Demonstrate listening skills, empathy, and compassionate diplomatic communication through case study practice.</w:t>
      </w:r>
    </w:p>
    <w:p w14:paraId="63297E4C" w14:textId="77777777" w:rsidR="00C53303" w:rsidRPr="00393FB9" w:rsidRDefault="00C53303">
      <w:pPr>
        <w:pBdr>
          <w:top w:val="nil"/>
          <w:left w:val="nil"/>
          <w:bottom w:val="nil"/>
          <w:right w:val="nil"/>
          <w:between w:val="nil"/>
        </w:pBdr>
        <w:ind w:left="851"/>
        <w:rPr>
          <w:color w:val="000000"/>
          <w:sz w:val="22"/>
          <w:szCs w:val="22"/>
        </w:rPr>
      </w:pPr>
    </w:p>
    <w:p w14:paraId="74E9DE69" w14:textId="77777777" w:rsidR="00C53303" w:rsidRPr="00393FB9" w:rsidRDefault="00C53303">
      <w:pPr>
        <w:rPr>
          <w:sz w:val="22"/>
          <w:szCs w:val="22"/>
        </w:rPr>
      </w:pPr>
    </w:p>
    <w:p w14:paraId="4B0666D8" w14:textId="77777777" w:rsidR="00C53303" w:rsidRPr="005B7EA2" w:rsidRDefault="0030041C">
      <w:pPr>
        <w:rPr>
          <w:sz w:val="24"/>
          <w:szCs w:val="24"/>
        </w:rPr>
      </w:pPr>
      <w:r w:rsidRPr="005B7EA2">
        <w:rPr>
          <w:sz w:val="24"/>
          <w:szCs w:val="24"/>
        </w:rPr>
        <w:t>Student Leaning Outcomes Rubric</w:t>
      </w:r>
    </w:p>
    <w:p w14:paraId="4FA43A52" w14:textId="77777777" w:rsidR="00C53303" w:rsidRPr="00393FB9" w:rsidRDefault="00C53303">
      <w:pPr>
        <w:rPr>
          <w:sz w:val="22"/>
          <w:szCs w:val="22"/>
        </w:rPr>
      </w:pPr>
    </w:p>
    <w:tbl>
      <w:tblPr>
        <w:tblStyle w:val="a"/>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2250"/>
        <w:gridCol w:w="1800"/>
        <w:gridCol w:w="1620"/>
        <w:gridCol w:w="1800"/>
      </w:tblGrid>
      <w:tr w:rsidR="00E45326" w:rsidRPr="00393FB9" w14:paraId="7A10FD65" w14:textId="77777777" w:rsidTr="00E45326">
        <w:tc>
          <w:tcPr>
            <w:tcW w:w="3235" w:type="dxa"/>
          </w:tcPr>
          <w:p w14:paraId="6A5E2B10" w14:textId="77777777" w:rsidR="00C53303" w:rsidRPr="00393FB9" w:rsidRDefault="0030041C">
            <w:pPr>
              <w:rPr>
                <w:sz w:val="22"/>
                <w:szCs w:val="22"/>
              </w:rPr>
            </w:pPr>
            <w:r w:rsidRPr="00393FB9">
              <w:rPr>
                <w:sz w:val="22"/>
                <w:szCs w:val="22"/>
              </w:rPr>
              <w:t>Outcomes</w:t>
            </w:r>
          </w:p>
        </w:tc>
        <w:tc>
          <w:tcPr>
            <w:tcW w:w="2250" w:type="dxa"/>
          </w:tcPr>
          <w:p w14:paraId="39A6E565" w14:textId="77777777" w:rsidR="00C53303" w:rsidRPr="00393FB9" w:rsidRDefault="0030041C">
            <w:pPr>
              <w:rPr>
                <w:sz w:val="22"/>
                <w:szCs w:val="22"/>
              </w:rPr>
            </w:pPr>
            <w:r w:rsidRPr="00393FB9">
              <w:rPr>
                <w:sz w:val="22"/>
                <w:szCs w:val="22"/>
              </w:rPr>
              <w:t>Progressing</w:t>
            </w:r>
          </w:p>
        </w:tc>
        <w:tc>
          <w:tcPr>
            <w:tcW w:w="1800" w:type="dxa"/>
          </w:tcPr>
          <w:p w14:paraId="52BB32B3" w14:textId="77777777" w:rsidR="00C53303" w:rsidRPr="00393FB9" w:rsidRDefault="0030041C">
            <w:pPr>
              <w:rPr>
                <w:sz w:val="22"/>
                <w:szCs w:val="22"/>
              </w:rPr>
            </w:pPr>
            <w:r w:rsidRPr="00393FB9">
              <w:rPr>
                <w:sz w:val="22"/>
                <w:szCs w:val="22"/>
              </w:rPr>
              <w:t>Fair</w:t>
            </w:r>
          </w:p>
        </w:tc>
        <w:tc>
          <w:tcPr>
            <w:tcW w:w="1620" w:type="dxa"/>
          </w:tcPr>
          <w:p w14:paraId="7294E327" w14:textId="77777777" w:rsidR="00C53303" w:rsidRPr="00393FB9" w:rsidRDefault="0030041C">
            <w:pPr>
              <w:rPr>
                <w:sz w:val="22"/>
                <w:szCs w:val="22"/>
              </w:rPr>
            </w:pPr>
            <w:r w:rsidRPr="00393FB9">
              <w:rPr>
                <w:sz w:val="22"/>
                <w:szCs w:val="22"/>
              </w:rPr>
              <w:t>Good</w:t>
            </w:r>
          </w:p>
        </w:tc>
        <w:tc>
          <w:tcPr>
            <w:tcW w:w="1800" w:type="dxa"/>
          </w:tcPr>
          <w:p w14:paraId="54DB3F1C" w14:textId="77777777" w:rsidR="00C53303" w:rsidRPr="00393FB9" w:rsidRDefault="0030041C">
            <w:pPr>
              <w:rPr>
                <w:sz w:val="22"/>
                <w:szCs w:val="22"/>
              </w:rPr>
            </w:pPr>
            <w:r w:rsidRPr="00393FB9">
              <w:rPr>
                <w:sz w:val="22"/>
                <w:szCs w:val="22"/>
              </w:rPr>
              <w:t>Excellent</w:t>
            </w:r>
          </w:p>
        </w:tc>
      </w:tr>
      <w:tr w:rsidR="00E45326" w:rsidRPr="00393FB9" w14:paraId="4A59EC22" w14:textId="77777777" w:rsidTr="00E45326">
        <w:tc>
          <w:tcPr>
            <w:tcW w:w="3235" w:type="dxa"/>
          </w:tcPr>
          <w:p w14:paraId="78D5FEEE" w14:textId="3A14B059" w:rsidR="00C53303" w:rsidRPr="00393FB9" w:rsidRDefault="00436D81">
            <w:pPr>
              <w:numPr>
                <w:ilvl w:val="0"/>
                <w:numId w:val="2"/>
              </w:numPr>
              <w:pBdr>
                <w:top w:val="nil"/>
                <w:left w:val="nil"/>
                <w:bottom w:val="nil"/>
                <w:right w:val="nil"/>
                <w:between w:val="nil"/>
              </w:pBdr>
              <w:rPr>
                <w:color w:val="000000"/>
                <w:sz w:val="22"/>
                <w:szCs w:val="22"/>
              </w:rPr>
            </w:pPr>
            <w:r w:rsidRPr="00393FB9">
              <w:t>Describe the theories and practices of diplomacy as traditionally understood in International Relations as track I diplomacy</w:t>
            </w:r>
          </w:p>
        </w:tc>
        <w:tc>
          <w:tcPr>
            <w:tcW w:w="2250" w:type="dxa"/>
          </w:tcPr>
          <w:p w14:paraId="44A1D863" w14:textId="7F151BDB" w:rsidR="00C53303" w:rsidRPr="00393FB9" w:rsidRDefault="00436D81">
            <w:pPr>
              <w:rPr>
                <w:sz w:val="22"/>
                <w:szCs w:val="22"/>
                <w:highlight w:val="yellow"/>
              </w:rPr>
            </w:pPr>
            <w:r w:rsidRPr="00393FB9">
              <w:rPr>
                <w:sz w:val="22"/>
                <w:szCs w:val="22"/>
              </w:rPr>
              <w:t>The student poorly describes theories and practices of traditionally understood in international relations as track I diplomacy.</w:t>
            </w:r>
          </w:p>
        </w:tc>
        <w:tc>
          <w:tcPr>
            <w:tcW w:w="1800" w:type="dxa"/>
          </w:tcPr>
          <w:p w14:paraId="0FF72569" w14:textId="145E41F5" w:rsidR="00C53303" w:rsidRPr="00393FB9" w:rsidRDefault="00436D81">
            <w:pPr>
              <w:rPr>
                <w:sz w:val="22"/>
                <w:szCs w:val="22"/>
                <w:highlight w:val="yellow"/>
              </w:rPr>
            </w:pPr>
            <w:r w:rsidRPr="00393FB9">
              <w:rPr>
                <w:sz w:val="22"/>
                <w:szCs w:val="22"/>
              </w:rPr>
              <w:t>The student describes with less clarity theories and practices of traditionally understood in international relations as track I diplomacy.</w:t>
            </w:r>
          </w:p>
        </w:tc>
        <w:tc>
          <w:tcPr>
            <w:tcW w:w="1620" w:type="dxa"/>
          </w:tcPr>
          <w:p w14:paraId="1762DFA6" w14:textId="30BA358D" w:rsidR="00C53303" w:rsidRPr="00393FB9" w:rsidRDefault="00436D81">
            <w:pPr>
              <w:rPr>
                <w:sz w:val="22"/>
                <w:szCs w:val="22"/>
                <w:highlight w:val="yellow"/>
              </w:rPr>
            </w:pPr>
            <w:r w:rsidRPr="00393FB9">
              <w:rPr>
                <w:sz w:val="22"/>
                <w:szCs w:val="22"/>
              </w:rPr>
              <w:t>Student can describe with less errors describes theories and practices of traditionally understood in international relations as track I diplomacy.</w:t>
            </w:r>
          </w:p>
        </w:tc>
        <w:tc>
          <w:tcPr>
            <w:tcW w:w="1800" w:type="dxa"/>
          </w:tcPr>
          <w:p w14:paraId="472AA71D" w14:textId="1FB2406C" w:rsidR="00C53303" w:rsidRPr="00393FB9" w:rsidRDefault="00436D81">
            <w:pPr>
              <w:rPr>
                <w:sz w:val="22"/>
                <w:szCs w:val="22"/>
                <w:highlight w:val="yellow"/>
              </w:rPr>
            </w:pPr>
            <w:r w:rsidRPr="00393FB9">
              <w:rPr>
                <w:sz w:val="22"/>
                <w:szCs w:val="22"/>
              </w:rPr>
              <w:t>The student effectively describes theories and practices of traditionally understood in international relations as track I diplomacy.</w:t>
            </w:r>
          </w:p>
        </w:tc>
      </w:tr>
      <w:tr w:rsidR="00E45326" w:rsidRPr="00393FB9" w14:paraId="21316F4B" w14:textId="77777777" w:rsidTr="00E45326">
        <w:tc>
          <w:tcPr>
            <w:tcW w:w="3235" w:type="dxa"/>
          </w:tcPr>
          <w:p w14:paraId="76C4C411" w14:textId="4C418B21" w:rsidR="00C53303" w:rsidRPr="00393FB9" w:rsidRDefault="00436D81" w:rsidP="00436D81">
            <w:pPr>
              <w:numPr>
                <w:ilvl w:val="0"/>
                <w:numId w:val="2"/>
              </w:numPr>
              <w:pBdr>
                <w:top w:val="nil"/>
                <w:left w:val="nil"/>
                <w:bottom w:val="nil"/>
                <w:right w:val="nil"/>
                <w:between w:val="nil"/>
              </w:pBdr>
              <w:rPr>
                <w:color w:val="000000"/>
                <w:sz w:val="22"/>
                <w:szCs w:val="22"/>
              </w:rPr>
            </w:pPr>
            <w:r w:rsidRPr="00393FB9">
              <w:rPr>
                <w:color w:val="000000"/>
                <w:sz w:val="22"/>
                <w:szCs w:val="22"/>
              </w:rPr>
              <w:t xml:space="preserve">Identify key spiritual factors that contribute to </w:t>
            </w:r>
            <w:r w:rsidRPr="00393FB9">
              <w:rPr>
                <w:color w:val="000000"/>
                <w:sz w:val="22"/>
                <w:szCs w:val="22"/>
              </w:rPr>
              <w:lastRenderedPageBreak/>
              <w:t>the success of diplomacy in the international context.</w:t>
            </w:r>
          </w:p>
        </w:tc>
        <w:tc>
          <w:tcPr>
            <w:tcW w:w="2250" w:type="dxa"/>
          </w:tcPr>
          <w:p w14:paraId="080942E4" w14:textId="77777777" w:rsidR="00E45326" w:rsidRPr="00393FB9" w:rsidRDefault="00E45326" w:rsidP="00E45326">
            <w:r w:rsidRPr="00393FB9">
              <w:rPr>
                <w:sz w:val="22"/>
                <w:szCs w:val="22"/>
              </w:rPr>
              <w:lastRenderedPageBreak/>
              <w:t xml:space="preserve">The student is not able to </w:t>
            </w:r>
            <w:r w:rsidRPr="00393FB9">
              <w:t xml:space="preserve">Identify key spiritual factors that contribute to </w:t>
            </w:r>
            <w:r w:rsidRPr="00393FB9">
              <w:lastRenderedPageBreak/>
              <w:t>the success of diplomacy in the international context.</w:t>
            </w:r>
          </w:p>
          <w:p w14:paraId="75A2B9B5" w14:textId="77777777" w:rsidR="00C53303" w:rsidRPr="00393FB9" w:rsidRDefault="00C53303">
            <w:pPr>
              <w:rPr>
                <w:sz w:val="22"/>
                <w:szCs w:val="22"/>
              </w:rPr>
            </w:pPr>
          </w:p>
        </w:tc>
        <w:tc>
          <w:tcPr>
            <w:tcW w:w="1800" w:type="dxa"/>
          </w:tcPr>
          <w:p w14:paraId="1D504C09" w14:textId="77777777" w:rsidR="00E45326" w:rsidRPr="00393FB9" w:rsidRDefault="00E45326" w:rsidP="00E45326">
            <w:r w:rsidRPr="00393FB9">
              <w:rPr>
                <w:sz w:val="22"/>
                <w:szCs w:val="22"/>
              </w:rPr>
              <w:lastRenderedPageBreak/>
              <w:t xml:space="preserve">The student can identify with less </w:t>
            </w:r>
            <w:r w:rsidRPr="00393FB9">
              <w:rPr>
                <w:sz w:val="22"/>
                <w:szCs w:val="22"/>
              </w:rPr>
              <w:lastRenderedPageBreak/>
              <w:t>clarity key</w:t>
            </w:r>
            <w:r w:rsidRPr="00393FB9">
              <w:t xml:space="preserve"> spiritual factors that contribute to the success of diplomacy in the international context.</w:t>
            </w:r>
          </w:p>
          <w:p w14:paraId="7EBB4691" w14:textId="77777777" w:rsidR="00C53303" w:rsidRPr="00393FB9" w:rsidRDefault="00C53303">
            <w:pPr>
              <w:rPr>
                <w:sz w:val="22"/>
                <w:szCs w:val="22"/>
              </w:rPr>
            </w:pPr>
          </w:p>
        </w:tc>
        <w:tc>
          <w:tcPr>
            <w:tcW w:w="1620" w:type="dxa"/>
          </w:tcPr>
          <w:p w14:paraId="60581C82" w14:textId="77777777" w:rsidR="00E45326" w:rsidRPr="00393FB9" w:rsidRDefault="00E45326" w:rsidP="00E45326">
            <w:r w:rsidRPr="00393FB9">
              <w:rPr>
                <w:sz w:val="22"/>
                <w:szCs w:val="22"/>
              </w:rPr>
              <w:lastRenderedPageBreak/>
              <w:t xml:space="preserve">The student can identify with </w:t>
            </w:r>
            <w:r w:rsidRPr="00393FB9">
              <w:rPr>
                <w:sz w:val="22"/>
                <w:szCs w:val="22"/>
              </w:rPr>
              <w:lastRenderedPageBreak/>
              <w:t xml:space="preserve">less errors </w:t>
            </w:r>
            <w:r w:rsidRPr="00393FB9">
              <w:t>key spiritual factors that contribute to the success of diplomacy in the international context.</w:t>
            </w:r>
          </w:p>
          <w:p w14:paraId="718F2594" w14:textId="77777777" w:rsidR="00C53303" w:rsidRPr="00393FB9" w:rsidRDefault="00C53303">
            <w:pPr>
              <w:rPr>
                <w:sz w:val="22"/>
                <w:szCs w:val="22"/>
              </w:rPr>
            </w:pPr>
          </w:p>
        </w:tc>
        <w:tc>
          <w:tcPr>
            <w:tcW w:w="1800" w:type="dxa"/>
          </w:tcPr>
          <w:p w14:paraId="0920DE14" w14:textId="77777777" w:rsidR="00E45326" w:rsidRPr="00393FB9" w:rsidRDefault="00E45326" w:rsidP="00E45326">
            <w:r w:rsidRPr="00393FB9">
              <w:rPr>
                <w:sz w:val="22"/>
                <w:szCs w:val="22"/>
              </w:rPr>
              <w:lastRenderedPageBreak/>
              <w:t xml:space="preserve">The student can effectively </w:t>
            </w:r>
            <w:r w:rsidRPr="00393FB9">
              <w:rPr>
                <w:sz w:val="22"/>
                <w:szCs w:val="22"/>
              </w:rPr>
              <w:lastRenderedPageBreak/>
              <w:t xml:space="preserve">identify with no error </w:t>
            </w:r>
            <w:r w:rsidRPr="00393FB9">
              <w:t>key spiritual factors that contribute to the success of diplomacy in the international context.</w:t>
            </w:r>
          </w:p>
          <w:p w14:paraId="1BA1972E" w14:textId="77777777" w:rsidR="00C53303" w:rsidRPr="00393FB9" w:rsidRDefault="00C53303">
            <w:pPr>
              <w:rPr>
                <w:sz w:val="22"/>
                <w:szCs w:val="22"/>
              </w:rPr>
            </w:pPr>
          </w:p>
        </w:tc>
      </w:tr>
      <w:tr w:rsidR="00E45326" w:rsidRPr="00393FB9" w14:paraId="170C892D" w14:textId="77777777" w:rsidTr="00E45326">
        <w:tc>
          <w:tcPr>
            <w:tcW w:w="3235" w:type="dxa"/>
          </w:tcPr>
          <w:p w14:paraId="008750D7" w14:textId="3598D952" w:rsidR="00C53303" w:rsidRPr="00393FB9" w:rsidRDefault="00436D81">
            <w:pPr>
              <w:numPr>
                <w:ilvl w:val="0"/>
                <w:numId w:val="2"/>
              </w:numPr>
              <w:pBdr>
                <w:top w:val="nil"/>
                <w:left w:val="nil"/>
                <w:bottom w:val="nil"/>
                <w:right w:val="nil"/>
                <w:between w:val="nil"/>
              </w:pBdr>
              <w:rPr>
                <w:color w:val="000000"/>
                <w:sz w:val="22"/>
                <w:szCs w:val="22"/>
              </w:rPr>
            </w:pPr>
            <w:r w:rsidRPr="00393FB9">
              <w:rPr>
                <w:color w:val="000000"/>
                <w:sz w:val="22"/>
                <w:szCs w:val="22"/>
              </w:rPr>
              <w:lastRenderedPageBreak/>
              <w:t>Explain the practical role of track II and III diplomacy in addressing identity-based conflict.</w:t>
            </w:r>
          </w:p>
        </w:tc>
        <w:tc>
          <w:tcPr>
            <w:tcW w:w="2250" w:type="dxa"/>
          </w:tcPr>
          <w:p w14:paraId="6234EB3F" w14:textId="798EA9C7" w:rsidR="00C53303" w:rsidRPr="00393FB9" w:rsidRDefault="00E45326">
            <w:pPr>
              <w:rPr>
                <w:sz w:val="22"/>
                <w:szCs w:val="22"/>
              </w:rPr>
            </w:pPr>
            <w:r w:rsidRPr="00393FB9">
              <w:rPr>
                <w:sz w:val="22"/>
                <w:szCs w:val="22"/>
              </w:rPr>
              <w:t>The student poorly explains the practical role of track II and III diplomacy in addressing identity-based conflict.</w:t>
            </w:r>
          </w:p>
        </w:tc>
        <w:tc>
          <w:tcPr>
            <w:tcW w:w="1800" w:type="dxa"/>
          </w:tcPr>
          <w:p w14:paraId="79E837A3" w14:textId="77777777" w:rsidR="00E45326" w:rsidRPr="00393FB9" w:rsidRDefault="00E45326" w:rsidP="00E45326">
            <w:r w:rsidRPr="00393FB9">
              <w:rPr>
                <w:sz w:val="22"/>
                <w:szCs w:val="22"/>
              </w:rPr>
              <w:t xml:space="preserve">The student explains with less clarity </w:t>
            </w:r>
            <w:r w:rsidRPr="00393FB9">
              <w:t>the practical role of track II and III diplomacy in addressing identity-based conflict.</w:t>
            </w:r>
          </w:p>
          <w:p w14:paraId="2331B0FF" w14:textId="77777777" w:rsidR="00C53303" w:rsidRPr="00393FB9" w:rsidRDefault="00C53303">
            <w:pPr>
              <w:rPr>
                <w:sz w:val="22"/>
                <w:szCs w:val="22"/>
              </w:rPr>
            </w:pPr>
          </w:p>
        </w:tc>
        <w:tc>
          <w:tcPr>
            <w:tcW w:w="1620" w:type="dxa"/>
          </w:tcPr>
          <w:p w14:paraId="3E81A553" w14:textId="77777777" w:rsidR="00E45326" w:rsidRPr="00393FB9" w:rsidRDefault="00E45326" w:rsidP="00E45326">
            <w:r w:rsidRPr="00393FB9">
              <w:rPr>
                <w:sz w:val="22"/>
                <w:szCs w:val="22"/>
              </w:rPr>
              <w:t xml:space="preserve">The student explains with less errors </w:t>
            </w:r>
            <w:r w:rsidRPr="00393FB9">
              <w:t>the practical role of track II and III diplomacy in addressing identity-based conflict.</w:t>
            </w:r>
          </w:p>
          <w:p w14:paraId="445FF529" w14:textId="77777777" w:rsidR="00C53303" w:rsidRPr="00393FB9" w:rsidRDefault="00C53303">
            <w:pPr>
              <w:rPr>
                <w:sz w:val="22"/>
                <w:szCs w:val="22"/>
              </w:rPr>
            </w:pPr>
          </w:p>
        </w:tc>
        <w:tc>
          <w:tcPr>
            <w:tcW w:w="1800" w:type="dxa"/>
          </w:tcPr>
          <w:p w14:paraId="3A0C1908" w14:textId="77777777" w:rsidR="00E45326" w:rsidRPr="00393FB9" w:rsidRDefault="00E45326" w:rsidP="00E45326">
            <w:r w:rsidRPr="00393FB9">
              <w:rPr>
                <w:sz w:val="22"/>
                <w:szCs w:val="22"/>
              </w:rPr>
              <w:t>The student effectively explains</w:t>
            </w:r>
            <w:r w:rsidRPr="00393FB9">
              <w:t xml:space="preserve"> the practical role of track II and III diplomacy in addressing identity-based conflict.</w:t>
            </w:r>
          </w:p>
          <w:p w14:paraId="304D0D86" w14:textId="77777777" w:rsidR="00C53303" w:rsidRPr="00393FB9" w:rsidRDefault="00C53303">
            <w:pPr>
              <w:rPr>
                <w:sz w:val="22"/>
                <w:szCs w:val="22"/>
              </w:rPr>
            </w:pPr>
          </w:p>
        </w:tc>
      </w:tr>
      <w:tr w:rsidR="00E45326" w:rsidRPr="00393FB9" w14:paraId="007075AF" w14:textId="77777777" w:rsidTr="00E45326">
        <w:tc>
          <w:tcPr>
            <w:tcW w:w="3235" w:type="dxa"/>
          </w:tcPr>
          <w:p w14:paraId="56F73F5D" w14:textId="0068846B" w:rsidR="00C53303" w:rsidRPr="00393FB9" w:rsidRDefault="00436D81">
            <w:pPr>
              <w:numPr>
                <w:ilvl w:val="0"/>
                <w:numId w:val="2"/>
              </w:numPr>
              <w:pBdr>
                <w:top w:val="nil"/>
                <w:left w:val="nil"/>
                <w:bottom w:val="nil"/>
                <w:right w:val="nil"/>
                <w:between w:val="nil"/>
              </w:pBdr>
              <w:rPr>
                <w:color w:val="000000"/>
                <w:sz w:val="22"/>
                <w:szCs w:val="22"/>
              </w:rPr>
            </w:pPr>
            <w:r w:rsidRPr="00393FB9">
              <w:t>Identify the key role of non-state actors and individuals involved in faith-based diplomacy</w:t>
            </w:r>
          </w:p>
        </w:tc>
        <w:tc>
          <w:tcPr>
            <w:tcW w:w="2250" w:type="dxa"/>
          </w:tcPr>
          <w:p w14:paraId="6646BF94" w14:textId="55BB86BA" w:rsidR="00C53303" w:rsidRPr="00393FB9" w:rsidRDefault="00E45326">
            <w:pPr>
              <w:rPr>
                <w:sz w:val="22"/>
                <w:szCs w:val="22"/>
              </w:rPr>
            </w:pPr>
            <w:r w:rsidRPr="00393FB9">
              <w:t>The student poorly Identify the key role of non-state actors and individuals involved in faith-based diplomacy</w:t>
            </w:r>
          </w:p>
        </w:tc>
        <w:tc>
          <w:tcPr>
            <w:tcW w:w="1800" w:type="dxa"/>
          </w:tcPr>
          <w:p w14:paraId="43308714" w14:textId="4C6E1094" w:rsidR="00C53303" w:rsidRPr="00393FB9" w:rsidRDefault="00E45326">
            <w:pPr>
              <w:rPr>
                <w:sz w:val="22"/>
                <w:szCs w:val="22"/>
              </w:rPr>
            </w:pPr>
            <w:r w:rsidRPr="00393FB9">
              <w:t>The student Identify with less clarity the key role of non-state actors and individuals involved in faith-based diplomacy.</w:t>
            </w:r>
          </w:p>
        </w:tc>
        <w:tc>
          <w:tcPr>
            <w:tcW w:w="1620" w:type="dxa"/>
          </w:tcPr>
          <w:p w14:paraId="37BADCD6" w14:textId="4AFC4EF6" w:rsidR="00C53303" w:rsidRPr="00393FB9" w:rsidRDefault="00E45326">
            <w:pPr>
              <w:rPr>
                <w:sz w:val="22"/>
                <w:szCs w:val="22"/>
              </w:rPr>
            </w:pPr>
            <w:r w:rsidRPr="00393FB9">
              <w:t>The student Identify with less errors the key role of non-state actors and individuals involved in faith-based diplomacy.</w:t>
            </w:r>
          </w:p>
        </w:tc>
        <w:tc>
          <w:tcPr>
            <w:tcW w:w="1800" w:type="dxa"/>
          </w:tcPr>
          <w:p w14:paraId="16B6DE07" w14:textId="3CC0C96E" w:rsidR="00C53303" w:rsidRPr="00393FB9" w:rsidRDefault="00E45326">
            <w:pPr>
              <w:rPr>
                <w:sz w:val="22"/>
                <w:szCs w:val="22"/>
              </w:rPr>
            </w:pPr>
            <w:r w:rsidRPr="00393FB9">
              <w:rPr>
                <w:sz w:val="22"/>
                <w:szCs w:val="22"/>
              </w:rPr>
              <w:t xml:space="preserve">The student effectively </w:t>
            </w:r>
            <w:r w:rsidRPr="00393FB9">
              <w:t>Identifies the key role of non-state actors and individuals involved in faith-based diplomacy.</w:t>
            </w:r>
          </w:p>
        </w:tc>
      </w:tr>
      <w:tr w:rsidR="00E45326" w:rsidRPr="00393FB9" w14:paraId="7E232E3D" w14:textId="77777777" w:rsidTr="00E45326">
        <w:tc>
          <w:tcPr>
            <w:tcW w:w="3235" w:type="dxa"/>
          </w:tcPr>
          <w:p w14:paraId="755F6475" w14:textId="504B97AD" w:rsidR="00C53303" w:rsidRPr="00393FB9" w:rsidRDefault="00436D81">
            <w:pPr>
              <w:numPr>
                <w:ilvl w:val="0"/>
                <w:numId w:val="2"/>
              </w:numPr>
              <w:pBdr>
                <w:top w:val="nil"/>
                <w:left w:val="nil"/>
                <w:bottom w:val="nil"/>
                <w:right w:val="nil"/>
                <w:between w:val="nil"/>
              </w:pBdr>
              <w:rPr>
                <w:color w:val="000000"/>
                <w:sz w:val="22"/>
                <w:szCs w:val="22"/>
              </w:rPr>
            </w:pPr>
            <w:r w:rsidRPr="00393FB9">
              <w:rPr>
                <w:color w:val="000000"/>
                <w:sz w:val="22"/>
                <w:szCs w:val="22"/>
              </w:rPr>
              <w:t>Demonstrate listening skills, empathy, and compassionate diplomatic communication through case study practice.</w:t>
            </w:r>
          </w:p>
        </w:tc>
        <w:tc>
          <w:tcPr>
            <w:tcW w:w="2250" w:type="dxa"/>
          </w:tcPr>
          <w:p w14:paraId="679DCAF3" w14:textId="41BDFEC3" w:rsidR="00C53303" w:rsidRPr="00393FB9" w:rsidRDefault="00E45326">
            <w:pPr>
              <w:rPr>
                <w:sz w:val="22"/>
                <w:szCs w:val="22"/>
              </w:rPr>
            </w:pPr>
            <w:r w:rsidRPr="00393FB9">
              <w:rPr>
                <w:sz w:val="22"/>
                <w:szCs w:val="22"/>
              </w:rPr>
              <w:t>The student poorly d</w:t>
            </w:r>
            <w:r w:rsidRPr="00393FB9">
              <w:t>emonstrates listening skills, empathy, and compassionate diplomatic communication through case study practice.</w:t>
            </w:r>
          </w:p>
        </w:tc>
        <w:tc>
          <w:tcPr>
            <w:tcW w:w="1800" w:type="dxa"/>
          </w:tcPr>
          <w:p w14:paraId="2B7FA79E" w14:textId="25272FA9" w:rsidR="00C53303" w:rsidRPr="00393FB9" w:rsidRDefault="00E45326">
            <w:pPr>
              <w:rPr>
                <w:sz w:val="22"/>
                <w:szCs w:val="22"/>
              </w:rPr>
            </w:pPr>
            <w:r w:rsidRPr="00393FB9">
              <w:rPr>
                <w:sz w:val="22"/>
                <w:szCs w:val="22"/>
              </w:rPr>
              <w:t>The student d</w:t>
            </w:r>
            <w:r w:rsidRPr="00393FB9">
              <w:t>emonstrates with some difficulties listening skills, empathy, and compassionate diplomatic communication through case study practice.</w:t>
            </w:r>
          </w:p>
        </w:tc>
        <w:tc>
          <w:tcPr>
            <w:tcW w:w="1620" w:type="dxa"/>
          </w:tcPr>
          <w:p w14:paraId="5B4E1BFB" w14:textId="3E5E1857" w:rsidR="00C53303" w:rsidRPr="00393FB9" w:rsidRDefault="00E45326">
            <w:pPr>
              <w:rPr>
                <w:sz w:val="22"/>
                <w:szCs w:val="22"/>
              </w:rPr>
            </w:pPr>
            <w:r w:rsidRPr="00393FB9">
              <w:rPr>
                <w:sz w:val="22"/>
                <w:szCs w:val="22"/>
              </w:rPr>
              <w:t>The student d</w:t>
            </w:r>
            <w:r w:rsidRPr="00393FB9">
              <w:t>emonstrates with less errors listening skills, empathy, and compassionate diplomatic communication through case study practice.</w:t>
            </w:r>
          </w:p>
        </w:tc>
        <w:tc>
          <w:tcPr>
            <w:tcW w:w="1800" w:type="dxa"/>
          </w:tcPr>
          <w:p w14:paraId="5E94663E" w14:textId="3FA640A6" w:rsidR="00C53303" w:rsidRPr="00393FB9" w:rsidRDefault="00E45326">
            <w:pPr>
              <w:rPr>
                <w:sz w:val="22"/>
                <w:szCs w:val="22"/>
              </w:rPr>
            </w:pPr>
            <w:r w:rsidRPr="00393FB9">
              <w:rPr>
                <w:sz w:val="22"/>
                <w:szCs w:val="22"/>
              </w:rPr>
              <w:t>The student effectively d</w:t>
            </w:r>
            <w:r w:rsidRPr="00393FB9">
              <w:t>emonstrates listening skills, empathy, and compassionate diplomatic communication through case study practice.</w:t>
            </w:r>
          </w:p>
        </w:tc>
      </w:tr>
    </w:tbl>
    <w:p w14:paraId="26B1D292" w14:textId="77777777" w:rsidR="00C53303" w:rsidRPr="00393FB9" w:rsidRDefault="00C53303">
      <w:pPr>
        <w:rPr>
          <w:sz w:val="22"/>
          <w:szCs w:val="22"/>
        </w:rPr>
      </w:pPr>
    </w:p>
    <w:p w14:paraId="0EE800FC" w14:textId="77777777" w:rsidR="00C53303" w:rsidRPr="00393FB9" w:rsidRDefault="00C53303">
      <w:pPr>
        <w:rPr>
          <w:sz w:val="22"/>
          <w:szCs w:val="22"/>
        </w:rPr>
      </w:pPr>
    </w:p>
    <w:p w14:paraId="2D786973" w14:textId="77777777" w:rsidR="00701AA5" w:rsidRDefault="0030041C" w:rsidP="00701AA5">
      <w:pPr>
        <w:pStyle w:val="Heading5"/>
        <w:rPr>
          <w:sz w:val="22"/>
          <w:szCs w:val="22"/>
        </w:rPr>
      </w:pPr>
      <w:r w:rsidRPr="00393FB9">
        <w:rPr>
          <w:sz w:val="22"/>
          <w:szCs w:val="22"/>
        </w:rPr>
        <w:t>III. REQUIREMENTS</w:t>
      </w:r>
    </w:p>
    <w:p w14:paraId="69AFA1F3" w14:textId="77777777" w:rsidR="00701AA5" w:rsidRDefault="00785A94" w:rsidP="00701AA5">
      <w:pPr>
        <w:pStyle w:val="Heading5"/>
        <w:rPr>
          <w:b w:val="0"/>
          <w:bCs/>
          <w:color w:val="000000"/>
          <w:szCs w:val="24"/>
        </w:rPr>
      </w:pPr>
      <w:r w:rsidRPr="00701AA5">
        <w:rPr>
          <w:b w:val="0"/>
          <w:bCs/>
          <w:color w:val="000000"/>
          <w:szCs w:val="24"/>
        </w:rPr>
        <w:t xml:space="preserve">Online students are expected to log in </w:t>
      </w:r>
      <w:r w:rsidR="00393FB9" w:rsidRPr="00701AA5">
        <w:rPr>
          <w:b w:val="0"/>
          <w:bCs/>
          <w:color w:val="000000"/>
          <w:szCs w:val="24"/>
        </w:rPr>
        <w:t>regularly on Canvas</w:t>
      </w:r>
      <w:r w:rsidRPr="00701AA5">
        <w:rPr>
          <w:b w:val="0"/>
          <w:bCs/>
          <w:color w:val="000000"/>
          <w:szCs w:val="24"/>
        </w:rPr>
        <w:t xml:space="preserve"> each week. </w:t>
      </w:r>
      <w:r w:rsidR="00393FB9" w:rsidRPr="00701AA5">
        <w:rPr>
          <w:b w:val="0"/>
          <w:bCs/>
          <w:color w:val="000000"/>
          <w:szCs w:val="24"/>
        </w:rPr>
        <w:t>Even Though</w:t>
      </w:r>
      <w:r w:rsidRPr="00701AA5">
        <w:rPr>
          <w:b w:val="0"/>
          <w:bCs/>
          <w:color w:val="000000"/>
          <w:szCs w:val="24"/>
        </w:rPr>
        <w:t xml:space="preserve"> </w:t>
      </w:r>
      <w:r w:rsidR="00393FB9" w:rsidRPr="00701AA5">
        <w:rPr>
          <w:b w:val="0"/>
          <w:bCs/>
          <w:color w:val="000000"/>
          <w:szCs w:val="24"/>
        </w:rPr>
        <w:t>assignment</w:t>
      </w:r>
      <w:r w:rsidRPr="00701AA5">
        <w:rPr>
          <w:b w:val="0"/>
          <w:bCs/>
          <w:color w:val="000000"/>
          <w:szCs w:val="24"/>
        </w:rPr>
        <w:t xml:space="preserve"> can be completed according to each student's schedule, it is important to be present throughout the course week. It is not acceptable to do everything in one session and ignore the course for the rest of the week (missing the chance to interact with others and potentially missing important </w:t>
      </w:r>
      <w:r w:rsidR="00393FB9" w:rsidRPr="00701AA5">
        <w:rPr>
          <w:b w:val="0"/>
          <w:bCs/>
          <w:color w:val="000000"/>
          <w:szCs w:val="24"/>
        </w:rPr>
        <w:t>communications).  Students</w:t>
      </w:r>
      <w:r w:rsidRPr="00701AA5">
        <w:rPr>
          <w:b w:val="0"/>
          <w:bCs/>
          <w:color w:val="000000"/>
          <w:szCs w:val="24"/>
        </w:rPr>
        <w:t xml:space="preserve"> must have access to the Internet, a (real) computer, and Microsoft Word iPads and similar devices allow you to perform many, but not all, of the required </w:t>
      </w:r>
      <w:r w:rsidR="00393FB9" w:rsidRPr="00701AA5">
        <w:rPr>
          <w:b w:val="0"/>
          <w:bCs/>
          <w:color w:val="000000"/>
          <w:szCs w:val="24"/>
        </w:rPr>
        <w:t>activities. Students</w:t>
      </w:r>
      <w:r w:rsidRPr="00701AA5">
        <w:rPr>
          <w:b w:val="0"/>
          <w:bCs/>
          <w:color w:val="000000"/>
          <w:szCs w:val="24"/>
        </w:rPr>
        <w:t xml:space="preserve"> must have the proper hardware/software (video camera, microphone, etc.) to participate in synchronous learning sessions and to record presentations.</w:t>
      </w:r>
      <w:r w:rsidR="00393FB9" w:rsidRPr="00701AA5">
        <w:rPr>
          <w:b w:val="0"/>
          <w:bCs/>
          <w:color w:val="2D3B45"/>
          <w:szCs w:val="24"/>
        </w:rPr>
        <w:t xml:space="preserve"> </w:t>
      </w:r>
      <w:r w:rsidRPr="00701AA5">
        <w:rPr>
          <w:b w:val="0"/>
          <w:bCs/>
          <w:color w:val="000000"/>
          <w:szCs w:val="24"/>
        </w:rPr>
        <w:t>Late assignments are not accepted.</w:t>
      </w:r>
    </w:p>
    <w:p w14:paraId="13410600" w14:textId="77777777" w:rsidR="00701AA5" w:rsidRPr="00701AA5" w:rsidRDefault="00701AA5" w:rsidP="00701AA5">
      <w:pPr>
        <w:pStyle w:val="NormalIndent"/>
        <w:rPr>
          <w:lang w:eastAsia="ja-JP"/>
        </w:rPr>
      </w:pPr>
    </w:p>
    <w:p w14:paraId="0652C898" w14:textId="77777777" w:rsidR="00701AA5" w:rsidRDefault="00FC4488" w:rsidP="00701AA5">
      <w:pPr>
        <w:pStyle w:val="Heading5"/>
        <w:rPr>
          <w:b w:val="0"/>
          <w:szCs w:val="24"/>
        </w:rPr>
      </w:pPr>
      <w:r w:rsidRPr="00701AA5">
        <w:rPr>
          <w:szCs w:val="24"/>
        </w:rPr>
        <w:t>PLAGIARISM AND ACADEMIC INTEGRITY POLICY</w:t>
      </w:r>
      <w:r w:rsidRPr="00701AA5">
        <w:rPr>
          <w:bCs/>
          <w:szCs w:val="24"/>
        </w:rPr>
        <w:t xml:space="preserve">: </w:t>
      </w:r>
      <w:r w:rsidRPr="00701AA5">
        <w:rPr>
          <w:b w:val="0"/>
          <w:szCs w:val="24"/>
        </w:rPr>
        <w:t xml:space="preserve">Each student's work is expected to be a product of his or her own effort. Plagiarism is a form of dishonesty that occurs when a student passes off someone else's work as their own.  Plagiarism in its most severe form occurs when a student purchases a paper from a third party or submits an entire body of work written by a third party, as the student’s own. These most serious cases can be reported to the Office of the Provost for </w:t>
      </w:r>
      <w:r w:rsidRPr="00701AA5">
        <w:rPr>
          <w:b w:val="0"/>
          <w:szCs w:val="24"/>
        </w:rPr>
        <w:lastRenderedPageBreak/>
        <w:t xml:space="preserve">disciplinary action. Possible actions include probation, suspension, or dismissal/separation from HJI. Cutting and pasting material from various websites without citing the source of said material also constitutes plagiarism, as is a failure to cite sources in a paper, conveying the impression, intentionally or not, that another writer’s work is the student’s own. In these cases of plagiarism, the instructor may give the student an “F” for the offending assignment, require that the student repeat the assignment, or if the plagiarism continues, give the student an “F” for the course.  A pattern of such behavior may be reported to the Office of the Provost. It can lead to serious consequences as listed above. Use of generative artificial intelligence (AI) tools like ChatGPT in assignments is permitted only with prior permission of the instructor. If the instructor permits students to use AI for research, students should know that it may give false results and its facts need to be checked and verified. Any passages generated by AI must be given proper citation, just as for citing other authors’ works. In addition, students must append a paragraph at the end of their work explaining how and why they used ChatGPT, which includes what prompts were used and what measures were taken to verify its accuracy. Students may not use AI to produce the content for an assignment. If an AI tool is used without obtaining prior permission and/or without providing the required citation or explanation, it will be treated as plagiarism. Faculty reserve the right to use plagiarism detection software, such as Turnitin, to find instances of AI-generated writing, as well as plagiarism from other sources, in student </w:t>
      </w:r>
      <w:r w:rsidR="00C613A3" w:rsidRPr="00701AA5">
        <w:rPr>
          <w:b w:val="0"/>
          <w:szCs w:val="24"/>
        </w:rPr>
        <w:t>assignments.</w:t>
      </w:r>
    </w:p>
    <w:p w14:paraId="5140E574" w14:textId="77777777" w:rsidR="00701AA5" w:rsidRDefault="009661F1" w:rsidP="00701AA5">
      <w:pPr>
        <w:pStyle w:val="Heading5"/>
        <w:jc w:val="both"/>
        <w:rPr>
          <w:b w:val="0"/>
          <w:color w:val="000000"/>
          <w:szCs w:val="24"/>
        </w:rPr>
      </w:pPr>
      <w:r w:rsidRPr="00393FB9">
        <w:rPr>
          <w:bCs/>
          <w:sz w:val="22"/>
          <w:szCs w:val="22"/>
        </w:rPr>
        <w:t>NETIQUETTE</w:t>
      </w:r>
      <w:r w:rsidRPr="00701AA5">
        <w:rPr>
          <w:b w:val="0"/>
          <w:bCs/>
          <w:sz w:val="22"/>
          <w:szCs w:val="22"/>
        </w:rPr>
        <w:t>:</w:t>
      </w:r>
      <w:r w:rsidRPr="00701AA5">
        <w:rPr>
          <w:b w:val="0"/>
          <w:bCs/>
          <w:szCs w:val="24"/>
        </w:rPr>
        <w:t xml:space="preserve"> When posting online or by email, you need to follow the same ethical standards and laws as you would in face-to-face communications. Your language should be respectful of faculty members and fellow students. Do not post private or confidential information about anyone, and do not provide personal information that could put yourself at risk. The Seminaries LMS has robust security measures to protect communication between teacher and student. Yet please be aware that anything that you post in discussions and groups in which other students participate can be retrieved by others and copied.  Do not download and share course materials without permission of the instructor, as this may violate copyright. </w:t>
      </w:r>
      <w:r w:rsidR="002F4E34" w:rsidRPr="00701AA5">
        <w:rPr>
          <w:b w:val="0"/>
          <w:bCs/>
          <w:szCs w:val="24"/>
        </w:rPr>
        <w:t>HJI reserves</w:t>
      </w:r>
      <w:r w:rsidRPr="00701AA5">
        <w:rPr>
          <w:b w:val="0"/>
          <w:bCs/>
          <w:szCs w:val="24"/>
        </w:rPr>
        <w:t xml:space="preserve"> the right to delete postings on </w:t>
      </w:r>
      <w:r w:rsidR="002F4E34" w:rsidRPr="00701AA5">
        <w:rPr>
          <w:b w:val="0"/>
          <w:bCs/>
          <w:szCs w:val="24"/>
        </w:rPr>
        <w:t xml:space="preserve">HJI </w:t>
      </w:r>
      <w:r w:rsidRPr="00701AA5">
        <w:rPr>
          <w:b w:val="0"/>
          <w:bCs/>
          <w:szCs w:val="24"/>
        </w:rPr>
        <w:t>maintained sites that are considered insensitive, harassing, or illegal. Language that is illegal, obscene, defamatory, threatening, infringing of intellectual property rights, invasive of privacy, profane, libelous, threatening, harassing abusive, hateful, or embarrassing to any person or entity, or otherwise, is a violation of the Student Code</w:t>
      </w:r>
      <w:r w:rsidRPr="00393FB9">
        <w:rPr>
          <w:szCs w:val="24"/>
        </w:rPr>
        <w:t>.</w:t>
      </w:r>
    </w:p>
    <w:p w14:paraId="009E9A40" w14:textId="77777777" w:rsidR="00701AA5" w:rsidRDefault="00701AA5">
      <w:pPr>
        <w:pStyle w:val="Heading5"/>
        <w:rPr>
          <w:b w:val="0"/>
          <w:color w:val="000000"/>
          <w:szCs w:val="24"/>
        </w:rPr>
      </w:pPr>
    </w:p>
    <w:p w14:paraId="3A262C60" w14:textId="77777777" w:rsidR="00701AA5" w:rsidRDefault="00701AA5">
      <w:pPr>
        <w:pStyle w:val="Heading5"/>
        <w:rPr>
          <w:b w:val="0"/>
          <w:color w:val="000000"/>
          <w:szCs w:val="24"/>
        </w:rPr>
      </w:pPr>
    </w:p>
    <w:p w14:paraId="392F67EF" w14:textId="5F9033F5" w:rsidR="00C53303" w:rsidRPr="00701AA5" w:rsidRDefault="0030041C">
      <w:pPr>
        <w:pStyle w:val="Heading5"/>
        <w:rPr>
          <w:b w:val="0"/>
          <w:color w:val="000000"/>
          <w:szCs w:val="24"/>
        </w:rPr>
      </w:pPr>
      <w:r w:rsidRPr="00393FB9">
        <w:rPr>
          <w:sz w:val="22"/>
          <w:szCs w:val="22"/>
        </w:rPr>
        <w:t>IV. GRADING*</w:t>
      </w:r>
    </w:p>
    <w:p w14:paraId="70605AFD" w14:textId="77777777" w:rsidR="009661F1" w:rsidRPr="00393FB9" w:rsidRDefault="009661F1" w:rsidP="009661F1">
      <w:pPr>
        <w:pStyle w:val="NormalIndent"/>
        <w:rPr>
          <w:lang w:eastAsia="ja-JP"/>
        </w:rPr>
      </w:pPr>
    </w:p>
    <w:p w14:paraId="19D232C1" w14:textId="77777777" w:rsidR="009661F1" w:rsidRPr="00393FB9" w:rsidRDefault="009661F1" w:rsidP="002F4E34">
      <w:pPr>
        <w:jc w:val="both"/>
        <w:rPr>
          <w:sz w:val="24"/>
          <w:szCs w:val="24"/>
        </w:rPr>
      </w:pPr>
      <w:r w:rsidRPr="00393FB9">
        <w:rPr>
          <w:sz w:val="24"/>
          <w:szCs w:val="24"/>
        </w:rPr>
        <w:t xml:space="preserve">In computing the cumulative grade point average (G.P.A.) the following quality point scale is used: </w:t>
      </w:r>
    </w:p>
    <w:p w14:paraId="2FF1D3C8" w14:textId="77777777" w:rsidR="009661F1" w:rsidRPr="00393FB9" w:rsidRDefault="009661F1" w:rsidP="002F4E34">
      <w:pPr>
        <w:jc w:val="both"/>
        <w:rPr>
          <w:sz w:val="24"/>
          <w:szCs w:val="24"/>
        </w:rPr>
      </w:pPr>
    </w:p>
    <w:p w14:paraId="6B5665F0" w14:textId="77777777" w:rsidR="009661F1" w:rsidRPr="00393FB9" w:rsidRDefault="009661F1" w:rsidP="002F4E34">
      <w:pPr>
        <w:jc w:val="both"/>
        <w:rPr>
          <w:sz w:val="24"/>
          <w:szCs w:val="24"/>
        </w:rPr>
      </w:pPr>
      <w:r w:rsidRPr="00393FB9">
        <w:rPr>
          <w:sz w:val="24"/>
          <w:szCs w:val="24"/>
        </w:rPr>
        <w:t xml:space="preserve">A 4.00 </w:t>
      </w:r>
      <w:r w:rsidRPr="00393FB9">
        <w:rPr>
          <w:sz w:val="24"/>
          <w:szCs w:val="24"/>
        </w:rPr>
        <w:tab/>
      </w:r>
      <w:r w:rsidRPr="00393FB9">
        <w:rPr>
          <w:sz w:val="24"/>
          <w:szCs w:val="24"/>
        </w:rPr>
        <w:tab/>
        <w:t xml:space="preserve">A- 3.67 </w:t>
      </w:r>
      <w:r w:rsidRPr="00393FB9">
        <w:rPr>
          <w:sz w:val="24"/>
          <w:szCs w:val="24"/>
        </w:rPr>
        <w:tab/>
        <w:t xml:space="preserve">B+ 3.33 </w:t>
      </w:r>
    </w:p>
    <w:p w14:paraId="6C91908F" w14:textId="6851C539" w:rsidR="009661F1" w:rsidRPr="00393FB9" w:rsidRDefault="009661F1" w:rsidP="002F4E34">
      <w:pPr>
        <w:jc w:val="both"/>
        <w:rPr>
          <w:sz w:val="24"/>
          <w:szCs w:val="24"/>
        </w:rPr>
      </w:pPr>
      <w:r w:rsidRPr="00393FB9">
        <w:rPr>
          <w:sz w:val="24"/>
          <w:szCs w:val="24"/>
        </w:rPr>
        <w:t xml:space="preserve">B 3.00 </w:t>
      </w:r>
      <w:r w:rsidRPr="00393FB9">
        <w:rPr>
          <w:sz w:val="24"/>
          <w:szCs w:val="24"/>
        </w:rPr>
        <w:tab/>
      </w:r>
      <w:r w:rsidRPr="00393FB9">
        <w:rPr>
          <w:sz w:val="24"/>
          <w:szCs w:val="24"/>
        </w:rPr>
        <w:tab/>
        <w:t xml:space="preserve">B- 2.67 </w:t>
      </w:r>
      <w:r w:rsidRPr="00393FB9">
        <w:rPr>
          <w:sz w:val="24"/>
          <w:szCs w:val="24"/>
        </w:rPr>
        <w:tab/>
        <w:t xml:space="preserve">C+ 2.33 </w:t>
      </w:r>
    </w:p>
    <w:p w14:paraId="2763BF34" w14:textId="240817F1" w:rsidR="009661F1" w:rsidRPr="00393FB9" w:rsidRDefault="009661F1" w:rsidP="002F4E34">
      <w:pPr>
        <w:jc w:val="both"/>
        <w:rPr>
          <w:sz w:val="24"/>
          <w:szCs w:val="24"/>
        </w:rPr>
      </w:pPr>
      <w:r w:rsidRPr="00393FB9">
        <w:rPr>
          <w:sz w:val="24"/>
          <w:szCs w:val="24"/>
        </w:rPr>
        <w:t xml:space="preserve">C 2.00 </w:t>
      </w:r>
      <w:r w:rsidRPr="00393FB9">
        <w:rPr>
          <w:sz w:val="24"/>
          <w:szCs w:val="24"/>
        </w:rPr>
        <w:tab/>
      </w:r>
      <w:r w:rsidRPr="00393FB9">
        <w:rPr>
          <w:sz w:val="24"/>
          <w:szCs w:val="24"/>
        </w:rPr>
        <w:tab/>
        <w:t xml:space="preserve">C- 1.67 </w:t>
      </w:r>
      <w:r w:rsidRPr="00393FB9">
        <w:rPr>
          <w:sz w:val="24"/>
          <w:szCs w:val="24"/>
        </w:rPr>
        <w:tab/>
        <w:t xml:space="preserve">D+ 1.33 </w:t>
      </w:r>
    </w:p>
    <w:p w14:paraId="38AAEE1B" w14:textId="77777777" w:rsidR="009661F1" w:rsidRPr="00393FB9" w:rsidRDefault="009661F1" w:rsidP="002F4E34">
      <w:pPr>
        <w:jc w:val="both"/>
        <w:rPr>
          <w:sz w:val="24"/>
          <w:szCs w:val="24"/>
        </w:rPr>
      </w:pPr>
      <w:r w:rsidRPr="00393FB9">
        <w:rPr>
          <w:sz w:val="24"/>
          <w:szCs w:val="24"/>
        </w:rPr>
        <w:t xml:space="preserve">D 1.00 </w:t>
      </w:r>
      <w:r w:rsidRPr="00393FB9">
        <w:rPr>
          <w:sz w:val="24"/>
          <w:szCs w:val="24"/>
        </w:rPr>
        <w:tab/>
      </w:r>
      <w:r w:rsidRPr="00393FB9">
        <w:rPr>
          <w:sz w:val="24"/>
          <w:szCs w:val="24"/>
        </w:rPr>
        <w:tab/>
        <w:t xml:space="preserve">D- 0.67 </w:t>
      </w:r>
      <w:r w:rsidRPr="00393FB9">
        <w:rPr>
          <w:sz w:val="24"/>
          <w:szCs w:val="24"/>
        </w:rPr>
        <w:tab/>
        <w:t>F 0.00</w:t>
      </w:r>
    </w:p>
    <w:p w14:paraId="107D4ED7" w14:textId="77777777" w:rsidR="009661F1" w:rsidRPr="00393FB9" w:rsidRDefault="009661F1" w:rsidP="002F4E34">
      <w:pPr>
        <w:jc w:val="both"/>
        <w:rPr>
          <w:sz w:val="24"/>
          <w:szCs w:val="24"/>
        </w:rPr>
      </w:pPr>
    </w:p>
    <w:p w14:paraId="32463718" w14:textId="77777777" w:rsidR="009661F1" w:rsidRPr="00393FB9" w:rsidRDefault="009661F1" w:rsidP="002F4E34">
      <w:pPr>
        <w:jc w:val="both"/>
        <w:rPr>
          <w:sz w:val="24"/>
          <w:szCs w:val="24"/>
        </w:rPr>
      </w:pPr>
      <w:r w:rsidRPr="00393FB9">
        <w:rPr>
          <w:sz w:val="24"/>
          <w:szCs w:val="24"/>
        </w:rPr>
        <w:t>Incompletes are given only when there are compelling medical or personal reasons.</w:t>
      </w:r>
    </w:p>
    <w:p w14:paraId="4ABC54E8" w14:textId="77777777" w:rsidR="009661F1" w:rsidRPr="00393FB9" w:rsidRDefault="009661F1" w:rsidP="002F4E34">
      <w:pPr>
        <w:jc w:val="both"/>
        <w:rPr>
          <w:sz w:val="24"/>
          <w:szCs w:val="24"/>
        </w:rPr>
      </w:pPr>
    </w:p>
    <w:p w14:paraId="32525DA7" w14:textId="70DC0F1F" w:rsidR="009661F1" w:rsidRPr="00393FB9" w:rsidRDefault="009661F1" w:rsidP="002F4E34">
      <w:pPr>
        <w:jc w:val="both"/>
        <w:rPr>
          <w:sz w:val="24"/>
          <w:szCs w:val="24"/>
        </w:rPr>
      </w:pPr>
      <w:r w:rsidRPr="00393FB9">
        <w:rPr>
          <w:sz w:val="24"/>
          <w:szCs w:val="24"/>
        </w:rPr>
        <w:t>*See college catalog for a detailed grading policy.</w:t>
      </w:r>
    </w:p>
    <w:p w14:paraId="453D04AF" w14:textId="77777777" w:rsidR="009661F1" w:rsidRPr="00393FB9" w:rsidRDefault="009661F1" w:rsidP="002F4E34">
      <w:pPr>
        <w:jc w:val="both"/>
        <w:rPr>
          <w:sz w:val="24"/>
          <w:szCs w:val="24"/>
        </w:rPr>
      </w:pPr>
    </w:p>
    <w:p w14:paraId="1CDF99ED" w14:textId="77777777" w:rsidR="009661F1" w:rsidRPr="00393FB9" w:rsidRDefault="009661F1" w:rsidP="002F4E34">
      <w:pPr>
        <w:jc w:val="both"/>
        <w:rPr>
          <w:sz w:val="24"/>
          <w:szCs w:val="24"/>
        </w:rPr>
      </w:pPr>
      <w:r w:rsidRPr="00393FB9">
        <w:rPr>
          <w:sz w:val="24"/>
          <w:szCs w:val="24"/>
        </w:rPr>
        <w:t>This scale severely penalizes Fs. Therefore, it is better to hand in a poorly done assignment than not to hand one in at all.</w:t>
      </w:r>
    </w:p>
    <w:p w14:paraId="4920CCCC" w14:textId="77777777" w:rsidR="009661F1" w:rsidRPr="00393FB9" w:rsidRDefault="009661F1" w:rsidP="002F4E34">
      <w:pPr>
        <w:jc w:val="both"/>
        <w:rPr>
          <w:sz w:val="24"/>
          <w:szCs w:val="24"/>
        </w:rPr>
      </w:pPr>
      <w:r w:rsidRPr="00393FB9">
        <w:rPr>
          <w:sz w:val="24"/>
          <w:szCs w:val="24"/>
        </w:rPr>
        <w:t>Grades for each assignment are recorded by letter, and are understood as follows:</w:t>
      </w:r>
    </w:p>
    <w:p w14:paraId="0A5D94B1" w14:textId="77777777" w:rsidR="009661F1" w:rsidRPr="00393FB9" w:rsidRDefault="009661F1" w:rsidP="002F4E34">
      <w:pPr>
        <w:jc w:val="both"/>
        <w:rPr>
          <w:sz w:val="24"/>
          <w:szCs w:val="24"/>
        </w:rPr>
      </w:pPr>
      <w:r w:rsidRPr="00393FB9">
        <w:rPr>
          <w:sz w:val="24"/>
          <w:szCs w:val="24"/>
        </w:rPr>
        <w:t>Excellent (A)</w:t>
      </w:r>
    </w:p>
    <w:p w14:paraId="431DF0F7" w14:textId="77777777" w:rsidR="009661F1" w:rsidRPr="00393FB9" w:rsidRDefault="009661F1" w:rsidP="002F4E34">
      <w:pPr>
        <w:jc w:val="both"/>
        <w:rPr>
          <w:sz w:val="24"/>
          <w:szCs w:val="24"/>
        </w:rPr>
      </w:pPr>
      <w:r w:rsidRPr="00393FB9">
        <w:rPr>
          <w:sz w:val="24"/>
          <w:szCs w:val="24"/>
        </w:rPr>
        <w:lastRenderedPageBreak/>
        <w:t>Good (B)</w:t>
      </w:r>
    </w:p>
    <w:p w14:paraId="6EB20314" w14:textId="77777777" w:rsidR="009661F1" w:rsidRPr="00393FB9" w:rsidRDefault="009661F1" w:rsidP="002F4E34">
      <w:pPr>
        <w:jc w:val="both"/>
        <w:rPr>
          <w:sz w:val="24"/>
          <w:szCs w:val="24"/>
        </w:rPr>
      </w:pPr>
      <w:r w:rsidRPr="00393FB9">
        <w:rPr>
          <w:sz w:val="24"/>
          <w:szCs w:val="24"/>
        </w:rPr>
        <w:t>Acceptable (C, D)</w:t>
      </w:r>
    </w:p>
    <w:p w14:paraId="3E2CFDD1" w14:textId="77777777" w:rsidR="009661F1" w:rsidRPr="00393FB9" w:rsidRDefault="009661F1" w:rsidP="002F4E34">
      <w:pPr>
        <w:jc w:val="both"/>
        <w:rPr>
          <w:sz w:val="24"/>
          <w:szCs w:val="24"/>
        </w:rPr>
      </w:pPr>
      <w:r w:rsidRPr="00393FB9">
        <w:rPr>
          <w:sz w:val="24"/>
          <w:szCs w:val="24"/>
        </w:rPr>
        <w:t>Failure (F)</w:t>
      </w:r>
    </w:p>
    <w:p w14:paraId="451E8F23" w14:textId="48FF949E" w:rsidR="00C53303" w:rsidRPr="00393FB9" w:rsidRDefault="009661F1" w:rsidP="002F4E34">
      <w:pPr>
        <w:jc w:val="both"/>
        <w:rPr>
          <w:sz w:val="22"/>
          <w:szCs w:val="22"/>
        </w:rPr>
      </w:pPr>
      <w:r w:rsidRPr="00393FB9">
        <w:rPr>
          <w:sz w:val="24"/>
          <w:szCs w:val="24"/>
        </w:rPr>
        <w:t>Failure to hand in an assignment will result in an F for that assignment</w:t>
      </w:r>
      <w:r w:rsidRPr="00393FB9">
        <w:rPr>
          <w:sz w:val="22"/>
          <w:szCs w:val="22"/>
        </w:rPr>
        <w:t>.</w:t>
      </w:r>
    </w:p>
    <w:p w14:paraId="406606FC" w14:textId="77777777" w:rsidR="00C53303" w:rsidRPr="00393FB9" w:rsidRDefault="00C53303" w:rsidP="002F4E34">
      <w:pPr>
        <w:ind w:left="720"/>
        <w:jc w:val="both"/>
        <w:rPr>
          <w:sz w:val="22"/>
          <w:szCs w:val="22"/>
        </w:rPr>
      </w:pPr>
    </w:p>
    <w:p w14:paraId="5071B56E" w14:textId="77777777" w:rsidR="00C53303" w:rsidRPr="00393FB9" w:rsidRDefault="00C53303" w:rsidP="002F4E34">
      <w:pPr>
        <w:jc w:val="both"/>
        <w:rPr>
          <w:sz w:val="22"/>
          <w:szCs w:val="22"/>
        </w:rPr>
      </w:pPr>
    </w:p>
    <w:p w14:paraId="354A1275" w14:textId="75156313" w:rsidR="00C53303" w:rsidRPr="005B7EA2" w:rsidRDefault="0030041C" w:rsidP="002F4E34">
      <w:pPr>
        <w:pStyle w:val="Heading5"/>
        <w:jc w:val="both"/>
        <w:rPr>
          <w:szCs w:val="24"/>
        </w:rPr>
      </w:pPr>
      <w:r w:rsidRPr="005B7EA2">
        <w:rPr>
          <w:szCs w:val="24"/>
        </w:rPr>
        <w:t>V. TEXTS</w:t>
      </w:r>
    </w:p>
    <w:p w14:paraId="624AB24A" w14:textId="77777777" w:rsidR="000F5EF7" w:rsidRDefault="000F5EF7" w:rsidP="00701AA5">
      <w:pPr>
        <w:jc w:val="both"/>
        <w:rPr>
          <w:b/>
          <w:sz w:val="24"/>
          <w:szCs w:val="24"/>
        </w:rPr>
      </w:pPr>
    </w:p>
    <w:p w14:paraId="0DDF1712" w14:textId="0E2CA88C" w:rsidR="00701AA5" w:rsidRDefault="0030041C" w:rsidP="00701AA5">
      <w:pPr>
        <w:jc w:val="both"/>
        <w:rPr>
          <w:b/>
          <w:sz w:val="24"/>
          <w:szCs w:val="24"/>
        </w:rPr>
      </w:pPr>
      <w:r w:rsidRPr="005B7EA2">
        <w:rPr>
          <w:b/>
          <w:sz w:val="24"/>
          <w:szCs w:val="24"/>
        </w:rPr>
        <w:t>Required Text:</w:t>
      </w:r>
    </w:p>
    <w:p w14:paraId="35CB20D3" w14:textId="02EE5FD5" w:rsidR="009661F1" w:rsidRPr="00701AA5" w:rsidRDefault="009661F1" w:rsidP="00701AA5">
      <w:pPr>
        <w:jc w:val="both"/>
        <w:rPr>
          <w:b/>
          <w:sz w:val="24"/>
          <w:szCs w:val="24"/>
        </w:rPr>
      </w:pPr>
      <w:r w:rsidRPr="005B7EA2">
        <w:rPr>
          <w:color w:val="2D3B45"/>
          <w:sz w:val="24"/>
          <w:szCs w:val="24"/>
          <w:lang w:eastAsia="en-US"/>
        </w:rPr>
        <w:t>Jean-Robert Leguey-Feilleux "</w:t>
      </w:r>
      <w:r w:rsidRPr="005B7EA2">
        <w:rPr>
          <w:i/>
          <w:iCs/>
          <w:color w:val="2D3B45"/>
          <w:sz w:val="24"/>
          <w:szCs w:val="24"/>
          <w:lang w:eastAsia="en-US"/>
        </w:rPr>
        <w:t>The Dynamics of Diplomacy</w:t>
      </w:r>
      <w:r w:rsidRPr="005B7EA2">
        <w:rPr>
          <w:color w:val="2D3B45"/>
          <w:sz w:val="24"/>
          <w:szCs w:val="24"/>
          <w:lang w:eastAsia="en-US"/>
        </w:rPr>
        <w:t>" Lynne Rienner Pub; New ed. edition (October 31, 2008)</w:t>
      </w:r>
      <w:r w:rsidRPr="005B7EA2">
        <w:rPr>
          <w:rFonts w:eastAsia="Calibri"/>
          <w:color w:val="0F1111"/>
          <w:sz w:val="24"/>
          <w:szCs w:val="24"/>
          <w:lang w:eastAsia="en-US"/>
        </w:rPr>
        <w:t xml:space="preserve"> </w:t>
      </w:r>
      <w:r w:rsidRPr="005B7EA2">
        <w:rPr>
          <w:color w:val="0F1111"/>
          <w:sz w:val="24"/>
          <w:szCs w:val="24"/>
          <w:lang w:eastAsia="en-US"/>
        </w:rPr>
        <w:t>ISBN-</w:t>
      </w:r>
      <w:proofErr w:type="gramStart"/>
      <w:r w:rsidRPr="005B7EA2">
        <w:rPr>
          <w:color w:val="0F1111"/>
          <w:sz w:val="24"/>
          <w:szCs w:val="24"/>
          <w:lang w:eastAsia="en-US"/>
        </w:rPr>
        <w:t>10 ‏:</w:t>
      </w:r>
      <w:proofErr w:type="gramEnd"/>
      <w:r w:rsidRPr="005B7EA2">
        <w:rPr>
          <w:color w:val="0F1111"/>
          <w:sz w:val="24"/>
          <w:szCs w:val="24"/>
          <w:lang w:eastAsia="en-US"/>
        </w:rPr>
        <w:t xml:space="preserve"> ‎1588266052 $ 28.50</w:t>
      </w:r>
    </w:p>
    <w:p w14:paraId="4CB71C2A" w14:textId="77777777" w:rsidR="009661F1" w:rsidRPr="005B7EA2" w:rsidRDefault="009661F1" w:rsidP="002F4E34">
      <w:pPr>
        <w:shd w:val="clear" w:color="auto" w:fill="FFFFFF"/>
        <w:overflowPunct/>
        <w:autoSpaceDE/>
        <w:autoSpaceDN/>
        <w:adjustRightInd/>
        <w:spacing w:before="180" w:after="180"/>
        <w:jc w:val="both"/>
        <w:textAlignment w:val="auto"/>
        <w:rPr>
          <w:color w:val="2D3B45"/>
          <w:sz w:val="24"/>
          <w:szCs w:val="24"/>
          <w:lang w:eastAsia="en-US"/>
        </w:rPr>
      </w:pPr>
      <w:r w:rsidRPr="005B7EA2">
        <w:rPr>
          <w:color w:val="2D3B45"/>
          <w:sz w:val="24"/>
          <w:szCs w:val="24"/>
          <w:lang w:eastAsia="en-US"/>
        </w:rPr>
        <w:t>Johnston, Douglas "</w:t>
      </w:r>
      <w:r w:rsidRPr="005B7EA2">
        <w:rPr>
          <w:i/>
          <w:iCs/>
          <w:color w:val="2D3B45"/>
          <w:sz w:val="24"/>
          <w:szCs w:val="24"/>
          <w:lang w:eastAsia="en-US"/>
        </w:rPr>
        <w:t xml:space="preserve">Faith-based Diplomacy: Trumping Realpolitik" </w:t>
      </w:r>
      <w:r w:rsidRPr="005B7EA2">
        <w:rPr>
          <w:color w:val="2D3B45"/>
          <w:sz w:val="24"/>
          <w:szCs w:val="24"/>
          <w:lang w:eastAsia="en-US"/>
        </w:rPr>
        <w:t>Oxford University Press; 1st edition (June 2, 2008) ISBN-10 0195367936 $22.00</w:t>
      </w:r>
    </w:p>
    <w:p w14:paraId="27C0451C" w14:textId="77777777" w:rsidR="009661F1" w:rsidRPr="005B7EA2" w:rsidRDefault="009661F1" w:rsidP="002F4E34">
      <w:pPr>
        <w:shd w:val="clear" w:color="auto" w:fill="FFFFFF"/>
        <w:overflowPunct/>
        <w:autoSpaceDE/>
        <w:autoSpaceDN/>
        <w:adjustRightInd/>
        <w:spacing w:before="180" w:after="180"/>
        <w:jc w:val="both"/>
        <w:textAlignment w:val="auto"/>
        <w:rPr>
          <w:color w:val="2D3B45"/>
          <w:sz w:val="24"/>
          <w:szCs w:val="24"/>
          <w:lang w:eastAsia="en-US"/>
        </w:rPr>
      </w:pPr>
      <w:r w:rsidRPr="005B7EA2">
        <w:rPr>
          <w:color w:val="2D3B45"/>
          <w:sz w:val="24"/>
          <w:szCs w:val="24"/>
          <w:lang w:eastAsia="en-US"/>
        </w:rPr>
        <w:t>Peter, Johnson "</w:t>
      </w:r>
      <w:r w:rsidRPr="005B7EA2">
        <w:rPr>
          <w:i/>
          <w:iCs/>
          <w:color w:val="2D3B45"/>
          <w:sz w:val="24"/>
          <w:szCs w:val="24"/>
          <w:lang w:eastAsia="en-US"/>
        </w:rPr>
        <w:t xml:space="preserve">Track Two Diplomacy </w:t>
      </w:r>
      <w:proofErr w:type="gramStart"/>
      <w:r w:rsidRPr="005B7EA2">
        <w:rPr>
          <w:i/>
          <w:iCs/>
          <w:color w:val="2D3B45"/>
          <w:sz w:val="24"/>
          <w:szCs w:val="24"/>
          <w:lang w:eastAsia="en-US"/>
        </w:rPr>
        <w:t>In</w:t>
      </w:r>
      <w:proofErr w:type="gramEnd"/>
      <w:r w:rsidRPr="005B7EA2">
        <w:rPr>
          <w:i/>
          <w:iCs/>
          <w:color w:val="2D3B45"/>
          <w:sz w:val="24"/>
          <w:szCs w:val="24"/>
          <w:lang w:eastAsia="en-US"/>
        </w:rPr>
        <w:t xml:space="preserve"> Theory and Practice"</w:t>
      </w:r>
      <w:r w:rsidRPr="005B7EA2">
        <w:rPr>
          <w:color w:val="2D3B45"/>
          <w:sz w:val="24"/>
          <w:szCs w:val="24"/>
          <w:lang w:eastAsia="en-US"/>
        </w:rPr>
        <w:t xml:space="preserve"> Stanford University Press; 1st edition (September 2, 2015) ISBN-10 </w:t>
      </w:r>
      <w:proofErr w:type="gramStart"/>
      <w:r w:rsidRPr="005B7EA2">
        <w:rPr>
          <w:color w:val="2D3B45"/>
          <w:sz w:val="24"/>
          <w:szCs w:val="24"/>
          <w:lang w:eastAsia="en-US"/>
        </w:rPr>
        <w:t>‏ :</w:t>
      </w:r>
      <w:proofErr w:type="gramEnd"/>
      <w:r w:rsidRPr="005B7EA2">
        <w:rPr>
          <w:color w:val="2D3B45"/>
          <w:sz w:val="24"/>
          <w:szCs w:val="24"/>
          <w:lang w:eastAsia="en-US"/>
        </w:rPr>
        <w:t xml:space="preserve"> ‎ </w:t>
      </w:r>
      <w:proofErr w:type="gramStart"/>
      <w:r w:rsidRPr="005B7EA2">
        <w:rPr>
          <w:color w:val="2D3B45"/>
          <w:sz w:val="24"/>
          <w:szCs w:val="24"/>
          <w:lang w:eastAsia="en-US"/>
        </w:rPr>
        <w:t>0804796246  $</w:t>
      </w:r>
      <w:proofErr w:type="gramEnd"/>
      <w:r w:rsidRPr="005B7EA2">
        <w:rPr>
          <w:color w:val="2D3B45"/>
          <w:sz w:val="24"/>
          <w:szCs w:val="24"/>
          <w:lang w:eastAsia="en-US"/>
        </w:rPr>
        <w:t>26</w:t>
      </w:r>
    </w:p>
    <w:p w14:paraId="67AF9982" w14:textId="43FB6491" w:rsidR="00C53303" w:rsidRPr="005B7EA2" w:rsidRDefault="009661F1" w:rsidP="002F4E34">
      <w:pPr>
        <w:shd w:val="clear" w:color="auto" w:fill="FFFFFF"/>
        <w:overflowPunct/>
        <w:autoSpaceDE/>
        <w:autoSpaceDN/>
        <w:adjustRightInd/>
        <w:spacing w:before="180" w:after="180"/>
        <w:jc w:val="both"/>
        <w:textAlignment w:val="auto"/>
        <w:rPr>
          <w:color w:val="2D3B45"/>
          <w:sz w:val="24"/>
          <w:szCs w:val="24"/>
          <w:lang w:eastAsia="en-US"/>
        </w:rPr>
      </w:pPr>
      <w:r w:rsidRPr="005B7EA2">
        <w:rPr>
          <w:color w:val="2D3B45"/>
          <w:sz w:val="24"/>
          <w:szCs w:val="24"/>
          <w:lang w:eastAsia="en-US"/>
        </w:rPr>
        <w:t>Helmick, G. Raymond, Petersen, L. Rodney. "Forgiveness and Reconciliation: Religion, Public Policy and Conflict Transformation." TFP (June 23, 1905) ISBN-10: 189015184X; $22.95</w:t>
      </w:r>
    </w:p>
    <w:p w14:paraId="44885140" w14:textId="77777777" w:rsidR="00664A96" w:rsidRDefault="00664A96" w:rsidP="002F4E34">
      <w:pPr>
        <w:pStyle w:val="Heading5"/>
        <w:jc w:val="both"/>
        <w:rPr>
          <w:szCs w:val="24"/>
        </w:rPr>
      </w:pPr>
    </w:p>
    <w:p w14:paraId="56A0F90D" w14:textId="052DAE67" w:rsidR="00C53303" w:rsidRPr="005B7EA2" w:rsidRDefault="0030041C" w:rsidP="002F4E34">
      <w:pPr>
        <w:pStyle w:val="Heading5"/>
        <w:jc w:val="both"/>
        <w:rPr>
          <w:szCs w:val="24"/>
        </w:rPr>
      </w:pPr>
      <w:r w:rsidRPr="005B7EA2">
        <w:rPr>
          <w:szCs w:val="24"/>
        </w:rPr>
        <w:t>VI. PLAN OF LECTURES</w:t>
      </w:r>
    </w:p>
    <w:p w14:paraId="787F45FB" w14:textId="77777777" w:rsidR="00C53303" w:rsidRPr="005B7EA2" w:rsidRDefault="00C53303" w:rsidP="002F4E34">
      <w:pPr>
        <w:jc w:val="both"/>
        <w:rPr>
          <w:sz w:val="24"/>
          <w:szCs w:val="24"/>
        </w:rPr>
      </w:pPr>
    </w:p>
    <w:p w14:paraId="18033F12" w14:textId="7912990C" w:rsidR="005D05A8" w:rsidRPr="005B7EA2" w:rsidRDefault="0030041C" w:rsidP="002F4E34">
      <w:pPr>
        <w:jc w:val="both"/>
        <w:rPr>
          <w:sz w:val="24"/>
          <w:szCs w:val="24"/>
        </w:rPr>
      </w:pPr>
      <w:r w:rsidRPr="005B7EA2">
        <w:rPr>
          <w:sz w:val="24"/>
          <w:szCs w:val="24"/>
        </w:rPr>
        <w:t>Students must read all required sections/chapters of the text and handouts before the class and submit weekly writing assignments throughout the course. The schedule may change.</w:t>
      </w:r>
    </w:p>
    <w:p w14:paraId="09FAD959" w14:textId="77777777" w:rsidR="005D05A8" w:rsidRPr="005B7EA2" w:rsidRDefault="005D05A8" w:rsidP="002F4E34">
      <w:pPr>
        <w:shd w:val="clear" w:color="auto" w:fill="FFFFFF"/>
        <w:overflowPunct/>
        <w:autoSpaceDE/>
        <w:autoSpaceDN/>
        <w:adjustRightInd/>
        <w:spacing w:before="180" w:after="180"/>
        <w:jc w:val="both"/>
        <w:textAlignment w:val="auto"/>
        <w:rPr>
          <w:color w:val="2D3B45"/>
          <w:sz w:val="24"/>
          <w:szCs w:val="24"/>
          <w:lang w:eastAsia="en-US"/>
        </w:rPr>
      </w:pPr>
      <w:r w:rsidRPr="005B7EA2">
        <w:rPr>
          <w:b/>
          <w:bCs/>
          <w:color w:val="2D3B45"/>
          <w:sz w:val="24"/>
          <w:szCs w:val="24"/>
          <w:lang w:eastAsia="en-US"/>
        </w:rPr>
        <w:t>Assignment Descriptions:                        </w:t>
      </w:r>
    </w:p>
    <w:p w14:paraId="7770E71F" w14:textId="77777777" w:rsidR="005D05A8" w:rsidRPr="005B7EA2" w:rsidRDefault="005D05A8" w:rsidP="002F4E34">
      <w:pPr>
        <w:shd w:val="clear" w:color="auto" w:fill="FFFFFF"/>
        <w:overflowPunct/>
        <w:autoSpaceDE/>
        <w:autoSpaceDN/>
        <w:adjustRightInd/>
        <w:spacing w:before="180" w:after="180"/>
        <w:jc w:val="both"/>
        <w:textAlignment w:val="auto"/>
        <w:rPr>
          <w:color w:val="2D3B45"/>
          <w:sz w:val="24"/>
          <w:szCs w:val="24"/>
          <w:lang w:eastAsia="en-US"/>
        </w:rPr>
      </w:pPr>
      <w:r w:rsidRPr="005B7EA2">
        <w:rPr>
          <w:b/>
          <w:bCs/>
          <w:i/>
          <w:iCs/>
          <w:color w:val="2D3B45"/>
          <w:sz w:val="24"/>
          <w:szCs w:val="24"/>
          <w:lang w:eastAsia="en-US"/>
        </w:rPr>
        <w:t>Grade Distribution:</w:t>
      </w:r>
    </w:p>
    <w:p w14:paraId="415F8E84" w14:textId="49DB4F06" w:rsidR="005D05A8" w:rsidRPr="005B7EA2" w:rsidRDefault="002F4E34" w:rsidP="002F4E34">
      <w:pPr>
        <w:shd w:val="clear" w:color="auto" w:fill="FFFFFF"/>
        <w:overflowPunct/>
        <w:autoSpaceDE/>
        <w:autoSpaceDN/>
        <w:adjustRightInd/>
        <w:ind w:left="735"/>
        <w:jc w:val="both"/>
        <w:textAlignment w:val="auto"/>
        <w:rPr>
          <w:color w:val="2D3B45"/>
          <w:sz w:val="24"/>
          <w:szCs w:val="24"/>
          <w:lang w:eastAsia="en-US"/>
        </w:rPr>
      </w:pPr>
      <w:r>
        <w:rPr>
          <w:color w:val="2D3B45"/>
          <w:sz w:val="24"/>
          <w:szCs w:val="24"/>
          <w:lang w:eastAsia="en-US"/>
        </w:rPr>
        <w:t xml:space="preserve">1. </w:t>
      </w:r>
      <w:r w:rsidRPr="005B7EA2">
        <w:rPr>
          <w:color w:val="2D3B45"/>
          <w:sz w:val="24"/>
          <w:szCs w:val="24"/>
          <w:lang w:eastAsia="en-US"/>
        </w:rPr>
        <w:t>Weekly</w:t>
      </w:r>
      <w:r>
        <w:rPr>
          <w:color w:val="2D3B45"/>
          <w:sz w:val="24"/>
          <w:szCs w:val="24"/>
          <w:lang w:eastAsia="en-US"/>
        </w:rPr>
        <w:t xml:space="preserve"> </w:t>
      </w:r>
      <w:r w:rsidRPr="005B7EA2">
        <w:rPr>
          <w:color w:val="2D3B45"/>
          <w:sz w:val="24"/>
          <w:szCs w:val="24"/>
          <w:lang w:eastAsia="en-US"/>
        </w:rPr>
        <w:t>Discussion</w:t>
      </w:r>
      <w:r>
        <w:rPr>
          <w:color w:val="2D3B45"/>
          <w:sz w:val="24"/>
          <w:szCs w:val="24"/>
          <w:lang w:eastAsia="en-US"/>
        </w:rPr>
        <w:t xml:space="preserve"> (</w:t>
      </w:r>
      <w:r w:rsidR="005D05A8" w:rsidRPr="005B7EA2">
        <w:rPr>
          <w:color w:val="2D3B45"/>
          <w:sz w:val="24"/>
          <w:szCs w:val="24"/>
          <w:lang w:eastAsia="en-US"/>
        </w:rPr>
        <w:t>20%)</w:t>
      </w:r>
    </w:p>
    <w:p w14:paraId="09EB3A58" w14:textId="5085A3AD" w:rsidR="005D05A8" w:rsidRPr="005B7EA2" w:rsidRDefault="002F4E34" w:rsidP="002F4E34">
      <w:pPr>
        <w:shd w:val="clear" w:color="auto" w:fill="FFFFFF"/>
        <w:overflowPunct/>
        <w:autoSpaceDE/>
        <w:autoSpaceDN/>
        <w:adjustRightInd/>
        <w:ind w:left="735"/>
        <w:jc w:val="both"/>
        <w:textAlignment w:val="auto"/>
        <w:rPr>
          <w:color w:val="2D3B45"/>
          <w:sz w:val="24"/>
          <w:szCs w:val="24"/>
          <w:lang w:eastAsia="en-US"/>
        </w:rPr>
      </w:pPr>
      <w:r>
        <w:rPr>
          <w:color w:val="2D3B45"/>
          <w:sz w:val="24"/>
          <w:szCs w:val="24"/>
          <w:lang w:eastAsia="en-US"/>
        </w:rPr>
        <w:t xml:space="preserve">2. </w:t>
      </w:r>
      <w:r w:rsidR="005D05A8" w:rsidRPr="005B7EA2">
        <w:rPr>
          <w:color w:val="2D3B45"/>
          <w:sz w:val="24"/>
          <w:szCs w:val="24"/>
          <w:lang w:eastAsia="en-US"/>
        </w:rPr>
        <w:t xml:space="preserve">Weekly </w:t>
      </w:r>
      <w:r w:rsidR="0017037F">
        <w:rPr>
          <w:color w:val="2D3B45"/>
          <w:sz w:val="24"/>
          <w:szCs w:val="24"/>
          <w:lang w:eastAsia="en-US"/>
        </w:rPr>
        <w:t xml:space="preserve">Essay </w:t>
      </w:r>
      <w:r w:rsidR="005D05A8" w:rsidRPr="005B7EA2">
        <w:rPr>
          <w:color w:val="2D3B45"/>
          <w:sz w:val="24"/>
          <w:szCs w:val="24"/>
          <w:lang w:eastAsia="en-US"/>
        </w:rPr>
        <w:t>(20%)</w:t>
      </w:r>
    </w:p>
    <w:p w14:paraId="2491DB53" w14:textId="59AFFF87" w:rsidR="002F4E34" w:rsidRDefault="002F4E34" w:rsidP="002F4E34">
      <w:pPr>
        <w:shd w:val="clear" w:color="auto" w:fill="FFFFFF"/>
        <w:overflowPunct/>
        <w:autoSpaceDE/>
        <w:autoSpaceDN/>
        <w:adjustRightInd/>
        <w:ind w:left="735"/>
        <w:jc w:val="both"/>
        <w:textAlignment w:val="auto"/>
        <w:rPr>
          <w:color w:val="2D3B45"/>
          <w:sz w:val="24"/>
          <w:szCs w:val="24"/>
          <w:lang w:eastAsia="en-US"/>
        </w:rPr>
      </w:pPr>
      <w:r>
        <w:rPr>
          <w:color w:val="2D3B45"/>
          <w:sz w:val="24"/>
          <w:szCs w:val="24"/>
          <w:lang w:eastAsia="en-US"/>
        </w:rPr>
        <w:t xml:space="preserve">3. </w:t>
      </w:r>
      <w:r w:rsidR="005D05A8" w:rsidRPr="005B7EA2">
        <w:rPr>
          <w:color w:val="2D3B45"/>
          <w:sz w:val="24"/>
          <w:szCs w:val="24"/>
          <w:lang w:eastAsia="en-US"/>
        </w:rPr>
        <w:t xml:space="preserve">Book review </w:t>
      </w:r>
      <w:r>
        <w:rPr>
          <w:color w:val="2D3B45"/>
          <w:sz w:val="24"/>
          <w:szCs w:val="24"/>
          <w:lang w:eastAsia="en-US"/>
        </w:rPr>
        <w:t>(</w:t>
      </w:r>
      <w:r w:rsidR="005D05A8" w:rsidRPr="005B7EA2">
        <w:rPr>
          <w:color w:val="2D3B45"/>
          <w:sz w:val="24"/>
          <w:szCs w:val="24"/>
          <w:lang w:eastAsia="en-US"/>
        </w:rPr>
        <w:t>20%</w:t>
      </w:r>
      <w:r>
        <w:rPr>
          <w:color w:val="2D3B45"/>
          <w:sz w:val="24"/>
          <w:szCs w:val="24"/>
          <w:lang w:eastAsia="en-US"/>
        </w:rPr>
        <w:t>)</w:t>
      </w:r>
    </w:p>
    <w:p w14:paraId="441CEE78" w14:textId="141227E7" w:rsidR="002F4E34" w:rsidRDefault="002F4E34" w:rsidP="002F4E34">
      <w:pPr>
        <w:shd w:val="clear" w:color="auto" w:fill="FFFFFF"/>
        <w:overflowPunct/>
        <w:autoSpaceDE/>
        <w:autoSpaceDN/>
        <w:adjustRightInd/>
        <w:ind w:left="735"/>
        <w:jc w:val="both"/>
        <w:textAlignment w:val="auto"/>
        <w:rPr>
          <w:color w:val="2D3B45"/>
          <w:sz w:val="24"/>
          <w:szCs w:val="24"/>
          <w:lang w:eastAsia="en-US"/>
        </w:rPr>
      </w:pPr>
      <w:r>
        <w:rPr>
          <w:color w:val="2D3B45"/>
          <w:sz w:val="24"/>
          <w:szCs w:val="24"/>
          <w:lang w:eastAsia="en-US"/>
        </w:rPr>
        <w:t>4. Final Paper (40%)</w:t>
      </w:r>
    </w:p>
    <w:p w14:paraId="78183A06" w14:textId="7766F6F4" w:rsidR="002F4E34" w:rsidRPr="002F4E34" w:rsidRDefault="002F4E34" w:rsidP="002F4E34">
      <w:pPr>
        <w:shd w:val="clear" w:color="auto" w:fill="FFFFFF"/>
        <w:overflowPunct/>
        <w:autoSpaceDE/>
        <w:autoSpaceDN/>
        <w:adjustRightInd/>
        <w:ind w:left="735"/>
        <w:jc w:val="both"/>
        <w:textAlignment w:val="auto"/>
        <w:rPr>
          <w:color w:val="2D3B45"/>
          <w:sz w:val="24"/>
          <w:szCs w:val="24"/>
          <w:lang w:eastAsia="en-US"/>
        </w:rPr>
      </w:pPr>
      <w:r w:rsidRPr="002F4E34">
        <w:rPr>
          <w:sz w:val="24"/>
          <w:szCs w:val="24"/>
        </w:rPr>
        <w:t>Total = 100%</w:t>
      </w:r>
    </w:p>
    <w:p w14:paraId="3589CAA8" w14:textId="77777777" w:rsidR="00701AA5" w:rsidRDefault="005D05A8" w:rsidP="00701AA5">
      <w:pPr>
        <w:shd w:val="clear" w:color="auto" w:fill="FFFFFF"/>
        <w:overflowPunct/>
        <w:autoSpaceDE/>
        <w:autoSpaceDN/>
        <w:adjustRightInd/>
        <w:spacing w:before="180" w:after="180"/>
        <w:jc w:val="both"/>
        <w:textAlignment w:val="auto"/>
        <w:rPr>
          <w:color w:val="2D3B45"/>
          <w:sz w:val="24"/>
          <w:szCs w:val="24"/>
          <w:lang w:eastAsia="en-US"/>
        </w:rPr>
      </w:pPr>
      <w:r w:rsidRPr="005B7EA2">
        <w:rPr>
          <w:b/>
          <w:bCs/>
          <w:i/>
          <w:iCs/>
          <w:color w:val="2D3B45"/>
          <w:sz w:val="24"/>
          <w:szCs w:val="24"/>
          <w:lang w:eastAsia="en-US"/>
        </w:rPr>
        <w:t>Weekly Assignment Discussion and Participation</w:t>
      </w:r>
      <w:r w:rsidRPr="005B7EA2">
        <w:rPr>
          <w:color w:val="2D3B45"/>
          <w:sz w:val="24"/>
          <w:szCs w:val="24"/>
          <w:lang w:eastAsia="en-US"/>
        </w:rPr>
        <w:t>:</w:t>
      </w:r>
    </w:p>
    <w:p w14:paraId="1359E589" w14:textId="77777777" w:rsidR="00701AA5" w:rsidRDefault="005D05A8" w:rsidP="00701AA5">
      <w:pPr>
        <w:shd w:val="clear" w:color="auto" w:fill="FFFFFF"/>
        <w:overflowPunct/>
        <w:autoSpaceDE/>
        <w:autoSpaceDN/>
        <w:adjustRightInd/>
        <w:spacing w:before="180" w:after="180"/>
        <w:jc w:val="both"/>
        <w:textAlignment w:val="auto"/>
        <w:rPr>
          <w:color w:val="2D3B45"/>
          <w:sz w:val="24"/>
          <w:szCs w:val="24"/>
          <w:lang w:eastAsia="en-US"/>
        </w:rPr>
      </w:pPr>
      <w:r w:rsidRPr="005B7EA2">
        <w:rPr>
          <w:color w:val="2D3B45"/>
          <w:sz w:val="24"/>
          <w:szCs w:val="24"/>
          <w:lang w:eastAsia="en-US"/>
        </w:rPr>
        <w:t xml:space="preserve">Each week, student will be asked </w:t>
      </w:r>
      <w:r w:rsidR="00846009" w:rsidRPr="005B7EA2">
        <w:rPr>
          <w:color w:val="2D3B45"/>
          <w:sz w:val="24"/>
          <w:szCs w:val="24"/>
          <w:lang w:eastAsia="en-US"/>
        </w:rPr>
        <w:t xml:space="preserve">to </w:t>
      </w:r>
      <w:r w:rsidR="00846009">
        <w:rPr>
          <w:color w:val="2D3B45"/>
          <w:sz w:val="24"/>
          <w:szCs w:val="24"/>
          <w:lang w:eastAsia="en-US"/>
        </w:rPr>
        <w:t>discuss on issues related to the topic of the week</w:t>
      </w:r>
      <w:r w:rsidRPr="005B7EA2">
        <w:rPr>
          <w:color w:val="2D3B45"/>
          <w:sz w:val="24"/>
          <w:szCs w:val="24"/>
          <w:lang w:eastAsia="en-US"/>
        </w:rPr>
        <w:t xml:space="preserve">. The second part of the week will focus on </w:t>
      </w:r>
      <w:r w:rsidR="00846009">
        <w:rPr>
          <w:color w:val="2D3B45"/>
          <w:sz w:val="24"/>
          <w:szCs w:val="24"/>
          <w:lang w:eastAsia="en-US"/>
        </w:rPr>
        <w:t>a short essay. More detail will be providing every week.</w:t>
      </w:r>
      <w:r w:rsidR="007B011C" w:rsidRPr="005B7EA2">
        <w:rPr>
          <w:color w:val="2D3B45"/>
          <w:sz w:val="24"/>
          <w:szCs w:val="24"/>
          <w:lang w:eastAsia="en-US"/>
        </w:rPr>
        <w:t xml:space="preserve"> </w:t>
      </w:r>
      <w:r w:rsidRPr="005B7EA2">
        <w:rPr>
          <w:color w:val="2D3B45"/>
          <w:sz w:val="24"/>
          <w:szCs w:val="24"/>
          <w:lang w:eastAsia="en-US"/>
        </w:rPr>
        <w:t xml:space="preserve">Regarding weekly discussion, every participant is expected to post a primary comment and to respond to others, thus generating a (potentially endless) thread. Posts are expected to contain observations, additional information, commentary and/or open-ended, critical thinking questions on the topic assigned by the instructor. Primary posts need to offer real substance for discussion by applying one or more of the above criteria. Participants have ample freedom in deciding what exactly they want to offer </w:t>
      </w:r>
      <w:r w:rsidR="007B011C" w:rsidRPr="005B7EA2">
        <w:rPr>
          <w:color w:val="2D3B45"/>
          <w:sz w:val="24"/>
          <w:szCs w:val="24"/>
          <w:lang w:eastAsia="en-US"/>
        </w:rPr>
        <w:t>if</w:t>
      </w:r>
      <w:r w:rsidRPr="005B7EA2">
        <w:rPr>
          <w:color w:val="2D3B45"/>
          <w:sz w:val="24"/>
          <w:szCs w:val="24"/>
          <w:lang w:eastAsia="en-US"/>
        </w:rPr>
        <w:t xml:space="preserve"> it has constructive value for the discussion (though it may of course be critical of any statement or element of the course</w:t>
      </w:r>
      <w:r w:rsidR="007B011C" w:rsidRPr="005B7EA2">
        <w:rPr>
          <w:color w:val="2D3B45"/>
          <w:sz w:val="24"/>
          <w:szCs w:val="24"/>
          <w:lang w:eastAsia="en-US"/>
        </w:rPr>
        <w:t xml:space="preserve">). </w:t>
      </w:r>
    </w:p>
    <w:p w14:paraId="718B6731" w14:textId="023055D8" w:rsidR="007B011C" w:rsidRPr="005B7EA2" w:rsidRDefault="007B011C" w:rsidP="00701AA5">
      <w:pPr>
        <w:shd w:val="clear" w:color="auto" w:fill="FFFFFF"/>
        <w:overflowPunct/>
        <w:autoSpaceDE/>
        <w:autoSpaceDN/>
        <w:adjustRightInd/>
        <w:spacing w:before="180" w:after="180"/>
        <w:jc w:val="both"/>
        <w:textAlignment w:val="auto"/>
        <w:rPr>
          <w:color w:val="2D3B45"/>
          <w:sz w:val="24"/>
          <w:szCs w:val="24"/>
          <w:lang w:eastAsia="en-US"/>
        </w:rPr>
      </w:pPr>
      <w:r w:rsidRPr="005B7EA2">
        <w:rPr>
          <w:color w:val="2D3B45"/>
          <w:sz w:val="24"/>
          <w:szCs w:val="24"/>
          <w:lang w:eastAsia="en-US"/>
        </w:rPr>
        <w:t>Each</w:t>
      </w:r>
      <w:r w:rsidR="005D05A8" w:rsidRPr="005B7EA2">
        <w:rPr>
          <w:color w:val="2D3B45"/>
          <w:sz w:val="24"/>
          <w:szCs w:val="24"/>
          <w:lang w:eastAsia="en-US"/>
        </w:rPr>
        <w:t xml:space="preserve"> student must select and review a book that attempts to address an issue in traditional diplomacy, Track Two or faith-based diplomacy. </w:t>
      </w:r>
      <w:r w:rsidR="007C5839">
        <w:rPr>
          <w:color w:val="2D3B45"/>
          <w:sz w:val="24"/>
          <w:szCs w:val="24"/>
          <w:lang w:eastAsia="en-US"/>
        </w:rPr>
        <w:t xml:space="preserve">The </w:t>
      </w:r>
      <w:r w:rsidR="005D05A8" w:rsidRPr="005B7EA2">
        <w:rPr>
          <w:color w:val="2D3B45"/>
          <w:sz w:val="24"/>
          <w:szCs w:val="24"/>
          <w:lang w:eastAsia="en-US"/>
        </w:rPr>
        <w:t xml:space="preserve">Book review should </w:t>
      </w:r>
      <w:r w:rsidR="007C5839">
        <w:rPr>
          <w:color w:val="2D3B45"/>
          <w:sz w:val="24"/>
          <w:szCs w:val="24"/>
          <w:lang w:eastAsia="en-US"/>
        </w:rPr>
        <w:t xml:space="preserve">8 to 10 </w:t>
      </w:r>
      <w:r w:rsidR="005D05A8" w:rsidRPr="005B7EA2">
        <w:rPr>
          <w:color w:val="2D3B45"/>
          <w:sz w:val="24"/>
          <w:szCs w:val="24"/>
          <w:lang w:eastAsia="en-US"/>
        </w:rPr>
        <w:t xml:space="preserve">pages in length. </w:t>
      </w:r>
      <w:r w:rsidR="00846009">
        <w:rPr>
          <w:color w:val="2D3B45"/>
          <w:sz w:val="24"/>
          <w:szCs w:val="24"/>
          <w:lang w:eastAsia="en-US"/>
        </w:rPr>
        <w:t xml:space="preserve">More details will be posted about the book review. </w:t>
      </w:r>
    </w:p>
    <w:p w14:paraId="3C930192" w14:textId="75379CE8" w:rsidR="007B011C" w:rsidRPr="005B7EA2" w:rsidRDefault="007B011C" w:rsidP="002F4E34">
      <w:pPr>
        <w:jc w:val="both"/>
        <w:rPr>
          <w:sz w:val="24"/>
          <w:szCs w:val="24"/>
        </w:rPr>
      </w:pPr>
      <w:r w:rsidRPr="005B7EA2">
        <w:rPr>
          <w:b/>
          <w:bCs/>
          <w:i/>
          <w:iCs/>
          <w:color w:val="2D3B45"/>
          <w:sz w:val="24"/>
          <w:szCs w:val="24"/>
          <w:lang w:eastAsia="en-US"/>
        </w:rPr>
        <w:lastRenderedPageBreak/>
        <w:t>Final Research Paper/Project: </w:t>
      </w:r>
      <w:r w:rsidRPr="005B7EA2">
        <w:rPr>
          <w:color w:val="2D3B45"/>
          <w:sz w:val="24"/>
          <w:szCs w:val="24"/>
          <w:lang w:eastAsia="en-US"/>
        </w:rPr>
        <w:t> The final paper consists of writing 12 to 15 pages on a contemporary issue in Diplomacy, Track Two, Track III or Faith Based Diplomacy. The topic should be first discussed with the instructor for approval. The due dates for all assignments are mentioned in the course outline. No late assignment will be accepted.</w:t>
      </w:r>
    </w:p>
    <w:p w14:paraId="21085D72" w14:textId="77777777" w:rsidR="005D05A8" w:rsidRPr="005D05A8" w:rsidRDefault="005D05A8" w:rsidP="002F4E34">
      <w:pPr>
        <w:shd w:val="clear" w:color="auto" w:fill="FFFFFF"/>
        <w:overflowPunct/>
        <w:autoSpaceDE/>
        <w:autoSpaceDN/>
        <w:adjustRightInd/>
        <w:spacing w:before="180" w:after="180"/>
        <w:jc w:val="both"/>
        <w:textAlignment w:val="auto"/>
        <w:rPr>
          <w:color w:val="2D3B45"/>
          <w:sz w:val="24"/>
          <w:szCs w:val="24"/>
          <w:lang w:eastAsia="en-US"/>
        </w:rPr>
      </w:pPr>
      <w:r w:rsidRPr="005D05A8">
        <w:rPr>
          <w:color w:val="2D3B45"/>
          <w:sz w:val="24"/>
          <w:szCs w:val="24"/>
          <w:lang w:eastAsia="en-US"/>
        </w:rPr>
        <w:t>Due Days:</w:t>
      </w:r>
    </w:p>
    <w:p w14:paraId="200C62CC" w14:textId="70E4DC74" w:rsidR="002F4E34" w:rsidRPr="002F4E34" w:rsidRDefault="002F4E34" w:rsidP="002F4E34">
      <w:pPr>
        <w:numPr>
          <w:ilvl w:val="0"/>
          <w:numId w:val="10"/>
        </w:numPr>
        <w:shd w:val="clear" w:color="auto" w:fill="FFFFFF"/>
        <w:overflowPunct/>
        <w:autoSpaceDE/>
        <w:autoSpaceDN/>
        <w:adjustRightInd/>
        <w:spacing w:before="100" w:beforeAutospacing="1" w:after="100" w:afterAutospacing="1"/>
        <w:ind w:left="1095"/>
        <w:jc w:val="both"/>
        <w:textAlignment w:val="auto"/>
        <w:rPr>
          <w:color w:val="2D3B45"/>
          <w:sz w:val="24"/>
          <w:szCs w:val="24"/>
          <w:lang w:eastAsia="en-US"/>
        </w:rPr>
      </w:pPr>
      <w:r w:rsidRPr="005D05A8">
        <w:rPr>
          <w:color w:val="2D3B45"/>
          <w:sz w:val="24"/>
          <w:szCs w:val="24"/>
          <w:lang w:eastAsia="en-US"/>
        </w:rPr>
        <w:t xml:space="preserve">Discussion questions must be posted by </w:t>
      </w:r>
      <w:r w:rsidR="00734858">
        <w:rPr>
          <w:color w:val="2D3B45"/>
          <w:sz w:val="24"/>
          <w:szCs w:val="24"/>
          <w:lang w:eastAsia="en-US"/>
        </w:rPr>
        <w:t xml:space="preserve">Thursday </w:t>
      </w:r>
      <w:r w:rsidRPr="005D05A8">
        <w:rPr>
          <w:color w:val="2D3B45"/>
          <w:sz w:val="24"/>
          <w:szCs w:val="24"/>
          <w:lang w:eastAsia="en-US"/>
        </w:rPr>
        <w:t>midnight. </w:t>
      </w:r>
    </w:p>
    <w:p w14:paraId="58F5A838" w14:textId="6D9F8A10" w:rsidR="005D05A8" w:rsidRPr="005D05A8" w:rsidRDefault="005D05A8" w:rsidP="002F4E34">
      <w:pPr>
        <w:numPr>
          <w:ilvl w:val="0"/>
          <w:numId w:val="10"/>
        </w:numPr>
        <w:shd w:val="clear" w:color="auto" w:fill="FFFFFF"/>
        <w:overflowPunct/>
        <w:autoSpaceDE/>
        <w:autoSpaceDN/>
        <w:adjustRightInd/>
        <w:spacing w:before="100" w:beforeAutospacing="1" w:after="100" w:afterAutospacing="1"/>
        <w:ind w:left="1095"/>
        <w:jc w:val="both"/>
        <w:textAlignment w:val="auto"/>
        <w:rPr>
          <w:color w:val="2D3B45"/>
          <w:sz w:val="24"/>
          <w:szCs w:val="24"/>
          <w:lang w:eastAsia="en-US"/>
        </w:rPr>
      </w:pPr>
      <w:r w:rsidRPr="005D05A8">
        <w:rPr>
          <w:color w:val="2D3B45"/>
          <w:sz w:val="24"/>
          <w:szCs w:val="24"/>
          <w:lang w:eastAsia="en-US"/>
        </w:rPr>
        <w:t xml:space="preserve">Assignment:  </w:t>
      </w:r>
      <w:r w:rsidR="000F5EF7">
        <w:rPr>
          <w:color w:val="2D3B45"/>
          <w:sz w:val="24"/>
          <w:szCs w:val="24"/>
          <w:lang w:eastAsia="en-US"/>
        </w:rPr>
        <w:t xml:space="preserve">Weekly </w:t>
      </w:r>
      <w:r w:rsidRPr="005D05A8">
        <w:rPr>
          <w:color w:val="2D3B45"/>
          <w:sz w:val="24"/>
          <w:szCs w:val="24"/>
          <w:lang w:eastAsia="en-US"/>
        </w:rPr>
        <w:t xml:space="preserve">Essay </w:t>
      </w:r>
      <w:r w:rsidR="000F5EF7">
        <w:rPr>
          <w:color w:val="2D3B45"/>
          <w:sz w:val="24"/>
          <w:szCs w:val="24"/>
          <w:lang w:eastAsia="en-US"/>
        </w:rPr>
        <w:t>m</w:t>
      </w:r>
      <w:r w:rsidRPr="005D05A8">
        <w:rPr>
          <w:color w:val="2D3B45"/>
          <w:sz w:val="24"/>
          <w:szCs w:val="24"/>
          <w:lang w:eastAsia="en-US"/>
        </w:rPr>
        <w:t xml:space="preserve">ust be posted by </w:t>
      </w:r>
      <w:r w:rsidR="000F5EF7">
        <w:rPr>
          <w:color w:val="2D3B45"/>
          <w:sz w:val="24"/>
          <w:szCs w:val="24"/>
          <w:lang w:eastAsia="en-US"/>
        </w:rPr>
        <w:t>Sunday</w:t>
      </w:r>
      <w:r w:rsidR="00734858">
        <w:rPr>
          <w:color w:val="2D3B45"/>
          <w:sz w:val="24"/>
          <w:szCs w:val="24"/>
          <w:lang w:eastAsia="en-US"/>
        </w:rPr>
        <w:t xml:space="preserve"> </w:t>
      </w:r>
      <w:r w:rsidRPr="005D05A8">
        <w:rPr>
          <w:color w:val="2D3B45"/>
          <w:sz w:val="24"/>
          <w:szCs w:val="24"/>
          <w:lang w:eastAsia="en-US"/>
        </w:rPr>
        <w:t>midnight. </w:t>
      </w:r>
    </w:p>
    <w:p w14:paraId="266CB04F" w14:textId="77777777" w:rsidR="005D05A8" w:rsidRPr="005D05A8" w:rsidRDefault="005D05A8" w:rsidP="002F4E34">
      <w:pPr>
        <w:numPr>
          <w:ilvl w:val="0"/>
          <w:numId w:val="10"/>
        </w:numPr>
        <w:shd w:val="clear" w:color="auto" w:fill="FFFFFF"/>
        <w:overflowPunct/>
        <w:autoSpaceDE/>
        <w:autoSpaceDN/>
        <w:adjustRightInd/>
        <w:spacing w:before="100" w:beforeAutospacing="1" w:after="100" w:afterAutospacing="1"/>
        <w:ind w:left="1095"/>
        <w:jc w:val="both"/>
        <w:textAlignment w:val="auto"/>
        <w:rPr>
          <w:color w:val="2D3B45"/>
          <w:sz w:val="24"/>
          <w:szCs w:val="24"/>
          <w:lang w:eastAsia="en-US"/>
        </w:rPr>
      </w:pPr>
      <w:r w:rsidRPr="005D05A8">
        <w:rPr>
          <w:color w:val="2D3B45"/>
          <w:sz w:val="24"/>
          <w:szCs w:val="24"/>
          <w:lang w:eastAsia="en-US"/>
        </w:rPr>
        <w:t>Once each person has participated within the time as described above, discussions remain open for the rest of the course and are welcome to continue if there is interest on the part of one or more participants.</w:t>
      </w:r>
    </w:p>
    <w:p w14:paraId="7F3BCB79" w14:textId="0FE39DF3" w:rsidR="007B011C" w:rsidRPr="005D05A8" w:rsidRDefault="005D05A8" w:rsidP="002F4E34">
      <w:pPr>
        <w:numPr>
          <w:ilvl w:val="0"/>
          <w:numId w:val="10"/>
        </w:numPr>
        <w:shd w:val="clear" w:color="auto" w:fill="FFFFFF"/>
        <w:overflowPunct/>
        <w:autoSpaceDE/>
        <w:autoSpaceDN/>
        <w:adjustRightInd/>
        <w:spacing w:before="100" w:beforeAutospacing="1" w:after="100" w:afterAutospacing="1"/>
        <w:ind w:left="1095"/>
        <w:jc w:val="both"/>
        <w:textAlignment w:val="auto"/>
        <w:rPr>
          <w:color w:val="2D3B45"/>
          <w:sz w:val="24"/>
          <w:szCs w:val="24"/>
          <w:lang w:eastAsia="en-US"/>
        </w:rPr>
      </w:pPr>
      <w:r w:rsidRPr="005D05A8">
        <w:rPr>
          <w:color w:val="2D3B45"/>
          <w:sz w:val="24"/>
          <w:szCs w:val="24"/>
          <w:lang w:eastAsia="en-US"/>
        </w:rPr>
        <w:t xml:space="preserve">Student must submit their book review on Week </w:t>
      </w:r>
      <w:r w:rsidR="007B011C">
        <w:rPr>
          <w:color w:val="2D3B45"/>
          <w:sz w:val="24"/>
          <w:szCs w:val="24"/>
          <w:lang w:eastAsia="en-US"/>
        </w:rPr>
        <w:t>8.</w:t>
      </w:r>
      <w:r w:rsidRPr="005D05A8">
        <w:rPr>
          <w:color w:val="2D3B45"/>
          <w:sz w:val="24"/>
          <w:szCs w:val="24"/>
          <w:lang w:eastAsia="en-US"/>
        </w:rPr>
        <w:t xml:space="preserve"> </w:t>
      </w:r>
    </w:p>
    <w:p w14:paraId="22F1D1EC" w14:textId="58858DD3" w:rsidR="00C53303" w:rsidRPr="005B7EA2" w:rsidRDefault="007B011C">
      <w:pPr>
        <w:rPr>
          <w:b/>
          <w:bCs/>
          <w:sz w:val="24"/>
          <w:szCs w:val="24"/>
          <w:u w:val="single"/>
        </w:rPr>
      </w:pPr>
      <w:r w:rsidRPr="007B011C">
        <w:rPr>
          <w:b/>
          <w:bCs/>
          <w:sz w:val="22"/>
          <w:szCs w:val="22"/>
          <w:u w:val="single"/>
        </w:rPr>
        <w:t>COU</w:t>
      </w:r>
      <w:r>
        <w:rPr>
          <w:b/>
          <w:bCs/>
          <w:sz w:val="22"/>
          <w:szCs w:val="22"/>
          <w:u w:val="single"/>
        </w:rPr>
        <w:t>R</w:t>
      </w:r>
      <w:r w:rsidRPr="007B011C">
        <w:rPr>
          <w:b/>
          <w:bCs/>
          <w:sz w:val="22"/>
          <w:szCs w:val="22"/>
          <w:u w:val="single"/>
        </w:rPr>
        <w:t>SE SESSION</w:t>
      </w:r>
      <w:r>
        <w:rPr>
          <w:b/>
          <w:bCs/>
          <w:sz w:val="22"/>
          <w:szCs w:val="22"/>
          <w:u w:val="single"/>
        </w:rPr>
        <w:t>S</w:t>
      </w:r>
    </w:p>
    <w:p w14:paraId="03E3B8F2" w14:textId="77777777" w:rsidR="007B011C" w:rsidRPr="005B7EA2" w:rsidRDefault="007B011C">
      <w:pPr>
        <w:rPr>
          <w:sz w:val="24"/>
          <w:szCs w:val="24"/>
          <w:u w:val="single"/>
        </w:rPr>
      </w:pPr>
    </w:p>
    <w:tbl>
      <w:tblPr>
        <w:tblStyle w:val="a0"/>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1890"/>
        <w:gridCol w:w="4140"/>
        <w:gridCol w:w="2610"/>
      </w:tblGrid>
      <w:tr w:rsidR="00C53303" w:rsidRPr="005B7EA2" w14:paraId="2F16A509" w14:textId="77777777" w:rsidTr="00EC4BEB">
        <w:tc>
          <w:tcPr>
            <w:tcW w:w="1075" w:type="dxa"/>
            <w:shd w:val="clear" w:color="auto" w:fill="auto"/>
          </w:tcPr>
          <w:p w14:paraId="320F2300" w14:textId="77777777" w:rsidR="00C53303" w:rsidRPr="005B7EA2" w:rsidRDefault="0030041C">
            <w:pPr>
              <w:rPr>
                <w:sz w:val="24"/>
                <w:szCs w:val="24"/>
              </w:rPr>
            </w:pPr>
            <w:r w:rsidRPr="005B7EA2">
              <w:rPr>
                <w:sz w:val="24"/>
                <w:szCs w:val="24"/>
              </w:rPr>
              <w:t>Session</w:t>
            </w:r>
          </w:p>
        </w:tc>
        <w:tc>
          <w:tcPr>
            <w:tcW w:w="1890" w:type="dxa"/>
            <w:shd w:val="clear" w:color="auto" w:fill="auto"/>
          </w:tcPr>
          <w:p w14:paraId="09BE8FCB" w14:textId="77777777" w:rsidR="00C53303" w:rsidRPr="005B7EA2" w:rsidRDefault="0030041C">
            <w:pPr>
              <w:rPr>
                <w:sz w:val="24"/>
                <w:szCs w:val="24"/>
              </w:rPr>
            </w:pPr>
            <w:r w:rsidRPr="005B7EA2">
              <w:rPr>
                <w:sz w:val="24"/>
                <w:szCs w:val="24"/>
              </w:rPr>
              <w:t>Date</w:t>
            </w:r>
          </w:p>
        </w:tc>
        <w:tc>
          <w:tcPr>
            <w:tcW w:w="4140" w:type="dxa"/>
            <w:shd w:val="clear" w:color="auto" w:fill="auto"/>
          </w:tcPr>
          <w:p w14:paraId="6E9F1B96" w14:textId="77777777" w:rsidR="00C53303" w:rsidRPr="005B7EA2" w:rsidRDefault="0030041C">
            <w:pPr>
              <w:rPr>
                <w:sz w:val="24"/>
                <w:szCs w:val="24"/>
              </w:rPr>
            </w:pPr>
            <w:bookmarkStart w:id="0" w:name="_heading=h.gjdgxs" w:colFirst="0" w:colLast="0"/>
            <w:bookmarkEnd w:id="0"/>
            <w:r w:rsidRPr="005B7EA2">
              <w:rPr>
                <w:sz w:val="24"/>
                <w:szCs w:val="24"/>
              </w:rPr>
              <w:t>Topics</w:t>
            </w:r>
          </w:p>
        </w:tc>
        <w:tc>
          <w:tcPr>
            <w:tcW w:w="2610" w:type="dxa"/>
          </w:tcPr>
          <w:p w14:paraId="68F23636" w14:textId="77777777" w:rsidR="00C53303" w:rsidRPr="005B7EA2" w:rsidRDefault="0030041C">
            <w:pPr>
              <w:rPr>
                <w:sz w:val="24"/>
                <w:szCs w:val="24"/>
              </w:rPr>
            </w:pPr>
            <w:r w:rsidRPr="005B7EA2">
              <w:rPr>
                <w:sz w:val="24"/>
                <w:szCs w:val="24"/>
              </w:rPr>
              <w:t xml:space="preserve">Readings/Videos </w:t>
            </w:r>
          </w:p>
        </w:tc>
      </w:tr>
      <w:tr w:rsidR="00C53303" w:rsidRPr="005B7EA2" w14:paraId="3029F561" w14:textId="77777777" w:rsidTr="00EC4BEB">
        <w:tc>
          <w:tcPr>
            <w:tcW w:w="1075" w:type="dxa"/>
            <w:shd w:val="clear" w:color="auto" w:fill="auto"/>
          </w:tcPr>
          <w:p w14:paraId="12C627EF" w14:textId="77777777" w:rsidR="00C53303" w:rsidRPr="005B7EA2" w:rsidRDefault="00C53303">
            <w:pPr>
              <w:numPr>
                <w:ilvl w:val="0"/>
                <w:numId w:val="1"/>
              </w:numPr>
              <w:rPr>
                <w:sz w:val="24"/>
                <w:szCs w:val="24"/>
              </w:rPr>
            </w:pPr>
          </w:p>
        </w:tc>
        <w:tc>
          <w:tcPr>
            <w:tcW w:w="1890" w:type="dxa"/>
            <w:shd w:val="clear" w:color="auto" w:fill="auto"/>
          </w:tcPr>
          <w:p w14:paraId="56F6B13F" w14:textId="11E03A61" w:rsidR="00C53303" w:rsidRPr="005B7EA2" w:rsidRDefault="00887F3C">
            <w:pPr>
              <w:rPr>
                <w:sz w:val="24"/>
                <w:szCs w:val="24"/>
              </w:rPr>
            </w:pPr>
            <w:r>
              <w:rPr>
                <w:sz w:val="24"/>
                <w:szCs w:val="24"/>
              </w:rPr>
              <w:t>Mon Aug. 2</w:t>
            </w:r>
            <w:r w:rsidR="0021229C">
              <w:rPr>
                <w:sz w:val="24"/>
                <w:szCs w:val="24"/>
              </w:rPr>
              <w:t>5</w:t>
            </w:r>
            <w:r>
              <w:rPr>
                <w:sz w:val="24"/>
                <w:szCs w:val="24"/>
              </w:rPr>
              <w:t xml:space="preserve"> to Thurs</w:t>
            </w:r>
            <w:r w:rsidR="005D05A8" w:rsidRPr="005B7EA2">
              <w:rPr>
                <w:sz w:val="24"/>
                <w:szCs w:val="24"/>
              </w:rPr>
              <w:t xml:space="preserve">. </w:t>
            </w:r>
            <w:r>
              <w:rPr>
                <w:sz w:val="24"/>
                <w:szCs w:val="24"/>
              </w:rPr>
              <w:t>Aug. 2</w:t>
            </w:r>
            <w:r w:rsidR="0021229C">
              <w:rPr>
                <w:sz w:val="24"/>
                <w:szCs w:val="24"/>
              </w:rPr>
              <w:t>8</w:t>
            </w:r>
            <w:r>
              <w:rPr>
                <w:sz w:val="24"/>
                <w:szCs w:val="24"/>
              </w:rPr>
              <w:t xml:space="preserve"> </w:t>
            </w:r>
            <w:r w:rsidR="005D05A8" w:rsidRPr="005B7EA2">
              <w:rPr>
                <w:sz w:val="24"/>
                <w:szCs w:val="24"/>
              </w:rPr>
              <w:t>202</w:t>
            </w:r>
            <w:r w:rsidR="0021229C">
              <w:rPr>
                <w:sz w:val="24"/>
                <w:szCs w:val="24"/>
              </w:rPr>
              <w:t>5</w:t>
            </w:r>
          </w:p>
        </w:tc>
        <w:tc>
          <w:tcPr>
            <w:tcW w:w="4140" w:type="dxa"/>
            <w:shd w:val="clear" w:color="auto" w:fill="auto"/>
          </w:tcPr>
          <w:p w14:paraId="272A51EE" w14:textId="77777777" w:rsidR="005D05A8" w:rsidRPr="005B7EA2" w:rsidRDefault="005D05A8" w:rsidP="005D05A8">
            <w:pPr>
              <w:rPr>
                <w:sz w:val="24"/>
                <w:szCs w:val="24"/>
              </w:rPr>
            </w:pPr>
            <w:r w:rsidRPr="005B7EA2">
              <w:rPr>
                <w:sz w:val="24"/>
                <w:szCs w:val="24"/>
                <w:bdr w:val="none" w:sz="0" w:space="0" w:color="auto" w:frame="1"/>
              </w:rPr>
              <w:t xml:space="preserve">Assignment: </w:t>
            </w:r>
            <w:r w:rsidRPr="005B7EA2">
              <w:rPr>
                <w:sz w:val="24"/>
                <w:szCs w:val="24"/>
              </w:rPr>
              <w:t>Introduce Yourself to the Class</w:t>
            </w:r>
          </w:p>
          <w:p w14:paraId="1D95EAB5" w14:textId="77777777" w:rsidR="005D05A8" w:rsidRPr="005B7EA2" w:rsidRDefault="005D05A8" w:rsidP="005D05A8">
            <w:pPr>
              <w:rPr>
                <w:sz w:val="24"/>
                <w:szCs w:val="24"/>
              </w:rPr>
            </w:pPr>
            <w:r w:rsidRPr="005B7EA2">
              <w:rPr>
                <w:sz w:val="24"/>
                <w:szCs w:val="24"/>
              </w:rPr>
              <w:t xml:space="preserve">This is your first discussion board post. </w:t>
            </w:r>
          </w:p>
          <w:p w14:paraId="1B59F407" w14:textId="77777777" w:rsidR="005D05A8" w:rsidRPr="005B7EA2" w:rsidRDefault="005D05A8" w:rsidP="005D05A8">
            <w:pPr>
              <w:rPr>
                <w:sz w:val="24"/>
                <w:szCs w:val="24"/>
              </w:rPr>
            </w:pPr>
            <w:r w:rsidRPr="005B7EA2">
              <w:rPr>
                <w:sz w:val="24"/>
                <w:szCs w:val="24"/>
              </w:rPr>
              <w:t xml:space="preserve">Please introduce yourself to the class. </w:t>
            </w:r>
          </w:p>
          <w:p w14:paraId="50FAAB48" w14:textId="18614A61" w:rsidR="00C53303" w:rsidRPr="005B7EA2" w:rsidRDefault="005D05A8" w:rsidP="005D05A8">
            <w:pPr>
              <w:rPr>
                <w:sz w:val="24"/>
                <w:szCs w:val="24"/>
              </w:rPr>
            </w:pPr>
            <w:r w:rsidRPr="005B7EA2">
              <w:rPr>
                <w:sz w:val="24"/>
                <w:szCs w:val="24"/>
              </w:rPr>
              <w:t xml:space="preserve">You might want to include your educational </w:t>
            </w:r>
            <w:r w:rsidR="009945B2" w:rsidRPr="005B7EA2">
              <w:rPr>
                <w:sz w:val="24"/>
                <w:szCs w:val="24"/>
              </w:rPr>
              <w:t>goals. What</w:t>
            </w:r>
            <w:r w:rsidRPr="005B7EA2">
              <w:rPr>
                <w:sz w:val="24"/>
                <w:szCs w:val="24"/>
              </w:rPr>
              <w:t xml:space="preserve"> you do for a living, where you are located</w:t>
            </w:r>
            <w:r w:rsidR="009945B2" w:rsidRPr="005B7EA2">
              <w:rPr>
                <w:sz w:val="24"/>
                <w:szCs w:val="24"/>
              </w:rPr>
              <w:t>, or</w:t>
            </w:r>
            <w:r w:rsidRPr="005B7EA2">
              <w:rPr>
                <w:sz w:val="24"/>
                <w:szCs w:val="24"/>
              </w:rPr>
              <w:t xml:space="preserve"> something else you would like the class to know about you</w:t>
            </w:r>
            <w:r w:rsidR="00EC4BEB">
              <w:rPr>
                <w:sz w:val="24"/>
                <w:szCs w:val="24"/>
              </w:rPr>
              <w:t>?</w:t>
            </w:r>
          </w:p>
        </w:tc>
        <w:tc>
          <w:tcPr>
            <w:tcW w:w="2610" w:type="dxa"/>
          </w:tcPr>
          <w:p w14:paraId="3B89CA7D" w14:textId="77777777" w:rsidR="00C53303" w:rsidRPr="005B7EA2" w:rsidRDefault="00C53303">
            <w:pPr>
              <w:rPr>
                <w:sz w:val="24"/>
                <w:szCs w:val="24"/>
              </w:rPr>
            </w:pPr>
          </w:p>
        </w:tc>
      </w:tr>
      <w:tr w:rsidR="00C53303" w:rsidRPr="005B7EA2" w14:paraId="014C5299" w14:textId="77777777" w:rsidTr="00EC4BEB">
        <w:tc>
          <w:tcPr>
            <w:tcW w:w="1075" w:type="dxa"/>
            <w:shd w:val="clear" w:color="auto" w:fill="auto"/>
          </w:tcPr>
          <w:p w14:paraId="54B74727" w14:textId="177893B9" w:rsidR="00C53303" w:rsidRPr="005B7EA2" w:rsidRDefault="00C53303" w:rsidP="00CE69D1">
            <w:pPr>
              <w:ind w:left="360"/>
              <w:rPr>
                <w:sz w:val="24"/>
                <w:szCs w:val="24"/>
              </w:rPr>
            </w:pPr>
          </w:p>
        </w:tc>
        <w:tc>
          <w:tcPr>
            <w:tcW w:w="1890" w:type="dxa"/>
            <w:shd w:val="clear" w:color="auto" w:fill="auto"/>
          </w:tcPr>
          <w:p w14:paraId="163196DC" w14:textId="64591E2F" w:rsidR="00C53303" w:rsidRPr="005B7EA2" w:rsidRDefault="00887F3C">
            <w:pPr>
              <w:rPr>
                <w:sz w:val="24"/>
                <w:szCs w:val="24"/>
              </w:rPr>
            </w:pPr>
            <w:r>
              <w:rPr>
                <w:sz w:val="24"/>
                <w:szCs w:val="24"/>
              </w:rPr>
              <w:t>Thurs, August 2</w:t>
            </w:r>
            <w:r w:rsidR="0021229C">
              <w:rPr>
                <w:sz w:val="24"/>
                <w:szCs w:val="24"/>
              </w:rPr>
              <w:t>8</w:t>
            </w:r>
            <w:r>
              <w:rPr>
                <w:sz w:val="24"/>
                <w:szCs w:val="24"/>
              </w:rPr>
              <w:t xml:space="preserve"> to Sun. </w:t>
            </w:r>
            <w:r w:rsidR="0021229C">
              <w:rPr>
                <w:sz w:val="24"/>
                <w:szCs w:val="24"/>
              </w:rPr>
              <w:t>Aug 3</w:t>
            </w:r>
            <w:r>
              <w:rPr>
                <w:sz w:val="24"/>
                <w:szCs w:val="24"/>
              </w:rPr>
              <w:t xml:space="preserve">1st </w:t>
            </w:r>
            <w:r w:rsidR="005D05A8" w:rsidRPr="005B7EA2">
              <w:rPr>
                <w:sz w:val="24"/>
                <w:szCs w:val="24"/>
              </w:rPr>
              <w:t>202</w:t>
            </w:r>
            <w:r w:rsidR="0021229C">
              <w:rPr>
                <w:sz w:val="24"/>
                <w:szCs w:val="24"/>
              </w:rPr>
              <w:t>5</w:t>
            </w:r>
          </w:p>
        </w:tc>
        <w:tc>
          <w:tcPr>
            <w:tcW w:w="4140" w:type="dxa"/>
            <w:shd w:val="clear" w:color="auto" w:fill="auto"/>
          </w:tcPr>
          <w:p w14:paraId="6C7E2499" w14:textId="474E099A" w:rsidR="005D05A8" w:rsidRPr="005B7EA2" w:rsidRDefault="005D05A8" w:rsidP="005D05A8">
            <w:pPr>
              <w:rPr>
                <w:sz w:val="24"/>
                <w:szCs w:val="24"/>
              </w:rPr>
            </w:pPr>
            <w:r w:rsidRPr="005B7EA2">
              <w:rPr>
                <w:sz w:val="24"/>
                <w:szCs w:val="24"/>
              </w:rPr>
              <w:t>Lecture: The Meaning of Diplomacy as an Issue, Negotiation, Foreign Policy,</w:t>
            </w:r>
          </w:p>
          <w:p w14:paraId="3E4F0528" w14:textId="77777777" w:rsidR="005D05A8" w:rsidRPr="005B7EA2" w:rsidRDefault="005D05A8" w:rsidP="005D05A8">
            <w:pPr>
              <w:rPr>
                <w:sz w:val="24"/>
                <w:szCs w:val="24"/>
              </w:rPr>
            </w:pPr>
            <w:r w:rsidRPr="005B7EA2">
              <w:rPr>
                <w:sz w:val="24"/>
                <w:szCs w:val="24"/>
              </w:rPr>
              <w:t xml:space="preserve">The Art of Diplomacy, Analytic Framework, Track Two, Track III Diplomacy, Faith-Based Diplomacy. </w:t>
            </w:r>
          </w:p>
          <w:p w14:paraId="77CA49D7" w14:textId="77777777" w:rsidR="00567D4F" w:rsidRDefault="005D05A8" w:rsidP="006F22DE">
            <w:pPr>
              <w:rPr>
                <w:sz w:val="24"/>
                <w:szCs w:val="24"/>
              </w:rPr>
            </w:pPr>
            <w:r w:rsidRPr="005B7EA2">
              <w:rPr>
                <w:sz w:val="24"/>
                <w:szCs w:val="24"/>
              </w:rPr>
              <w:t xml:space="preserve">Assignment: </w:t>
            </w:r>
          </w:p>
          <w:p w14:paraId="7CA163E2" w14:textId="3BCB0D4E" w:rsidR="006F22DE" w:rsidRPr="006F22DE" w:rsidRDefault="006F22DE" w:rsidP="006F22DE">
            <w:pPr>
              <w:rPr>
                <w:sz w:val="24"/>
                <w:szCs w:val="24"/>
              </w:rPr>
            </w:pPr>
            <w:r>
              <w:rPr>
                <w:sz w:val="24"/>
                <w:szCs w:val="24"/>
              </w:rPr>
              <w:t xml:space="preserve">1. </w:t>
            </w:r>
            <w:r w:rsidRPr="006F22DE">
              <w:rPr>
                <w:sz w:val="24"/>
                <w:szCs w:val="24"/>
              </w:rPr>
              <w:t>What have you learned about difference types of diplomacy (traditional diplomacy, track two, track III and faith-based diplomacy?)</w:t>
            </w:r>
            <w:r w:rsidR="00F23C80">
              <w:rPr>
                <w:sz w:val="24"/>
                <w:szCs w:val="24"/>
              </w:rPr>
              <w:t xml:space="preserve"> How they differ and interact? </w:t>
            </w:r>
          </w:p>
          <w:p w14:paraId="07753AC9" w14:textId="5681C5F1" w:rsidR="001F5DDC" w:rsidRPr="005B7EA2" w:rsidRDefault="006F22DE" w:rsidP="006F22DE">
            <w:pPr>
              <w:rPr>
                <w:sz w:val="24"/>
                <w:szCs w:val="24"/>
              </w:rPr>
            </w:pPr>
            <w:r w:rsidRPr="006F22DE">
              <w:rPr>
                <w:sz w:val="24"/>
                <w:szCs w:val="24"/>
              </w:rPr>
              <w:t>2. Do you think all these types of diplomacy must have equal values? </w:t>
            </w:r>
          </w:p>
        </w:tc>
        <w:tc>
          <w:tcPr>
            <w:tcW w:w="2610" w:type="dxa"/>
          </w:tcPr>
          <w:p w14:paraId="375CE1B9" w14:textId="7F916B8E" w:rsidR="009945B2" w:rsidRPr="005B7EA2" w:rsidRDefault="009945B2">
            <w:pPr>
              <w:rPr>
                <w:sz w:val="24"/>
                <w:szCs w:val="24"/>
              </w:rPr>
            </w:pPr>
            <w:r w:rsidRPr="005B7EA2">
              <w:rPr>
                <w:sz w:val="24"/>
                <w:szCs w:val="24"/>
              </w:rPr>
              <w:t>Watch video</w:t>
            </w:r>
            <w:r w:rsidR="001A7A87" w:rsidRPr="005B7EA2">
              <w:rPr>
                <w:sz w:val="24"/>
                <w:szCs w:val="24"/>
              </w:rPr>
              <w:t xml:space="preserve">: The Art of Diplomacy https://www.youtube.com/watch?v=ewc3ziZ8ReI&amp;list=RDLVIFiDf6EJiGs&amp;index=16 </w:t>
            </w:r>
          </w:p>
        </w:tc>
      </w:tr>
      <w:tr w:rsidR="00C53303" w:rsidRPr="005B7EA2" w14:paraId="159D0C5B" w14:textId="77777777" w:rsidTr="00EC4BEB">
        <w:trPr>
          <w:trHeight w:val="1136"/>
        </w:trPr>
        <w:tc>
          <w:tcPr>
            <w:tcW w:w="1075" w:type="dxa"/>
            <w:tcBorders>
              <w:bottom w:val="single" w:sz="4" w:space="0" w:color="auto"/>
            </w:tcBorders>
            <w:shd w:val="clear" w:color="auto" w:fill="auto"/>
          </w:tcPr>
          <w:p w14:paraId="680969A2" w14:textId="77777777" w:rsidR="00C53303" w:rsidRPr="005B7EA2" w:rsidRDefault="00C53303">
            <w:pPr>
              <w:numPr>
                <w:ilvl w:val="0"/>
                <w:numId w:val="1"/>
              </w:numPr>
              <w:rPr>
                <w:sz w:val="24"/>
                <w:szCs w:val="24"/>
              </w:rPr>
            </w:pPr>
          </w:p>
        </w:tc>
        <w:tc>
          <w:tcPr>
            <w:tcW w:w="1890" w:type="dxa"/>
            <w:tcBorders>
              <w:bottom w:val="single" w:sz="4" w:space="0" w:color="auto"/>
            </w:tcBorders>
            <w:shd w:val="clear" w:color="auto" w:fill="auto"/>
          </w:tcPr>
          <w:p w14:paraId="4C265294" w14:textId="73C656F9" w:rsidR="00C53303" w:rsidRPr="005B7EA2" w:rsidRDefault="00887F3C">
            <w:pPr>
              <w:rPr>
                <w:sz w:val="24"/>
                <w:szCs w:val="24"/>
              </w:rPr>
            </w:pPr>
            <w:r>
              <w:rPr>
                <w:sz w:val="24"/>
                <w:szCs w:val="24"/>
              </w:rPr>
              <w:t xml:space="preserve">Monday Sept. </w:t>
            </w:r>
            <w:r w:rsidR="0021229C">
              <w:rPr>
                <w:sz w:val="24"/>
                <w:szCs w:val="24"/>
              </w:rPr>
              <w:t>1</w:t>
            </w:r>
            <w:r w:rsidR="0021229C" w:rsidRPr="0021229C">
              <w:rPr>
                <w:sz w:val="24"/>
                <w:szCs w:val="24"/>
                <w:vertAlign w:val="superscript"/>
              </w:rPr>
              <w:t>st</w:t>
            </w:r>
            <w:r w:rsidR="0021229C">
              <w:rPr>
                <w:sz w:val="24"/>
                <w:szCs w:val="24"/>
              </w:rPr>
              <w:t xml:space="preserve"> </w:t>
            </w:r>
            <w:r>
              <w:rPr>
                <w:sz w:val="24"/>
                <w:szCs w:val="24"/>
              </w:rPr>
              <w:t xml:space="preserve">to Thurs. Sept. </w:t>
            </w:r>
            <w:r w:rsidR="0021229C">
              <w:rPr>
                <w:sz w:val="24"/>
                <w:szCs w:val="24"/>
              </w:rPr>
              <w:t>4</w:t>
            </w:r>
            <w:r>
              <w:rPr>
                <w:sz w:val="24"/>
                <w:szCs w:val="24"/>
              </w:rPr>
              <w:t xml:space="preserve">th </w:t>
            </w:r>
            <w:r w:rsidRPr="005B7EA2">
              <w:rPr>
                <w:sz w:val="24"/>
                <w:szCs w:val="24"/>
              </w:rPr>
              <w:t>202</w:t>
            </w:r>
            <w:r w:rsidR="0021229C">
              <w:rPr>
                <w:sz w:val="24"/>
                <w:szCs w:val="24"/>
              </w:rPr>
              <w:t>5</w:t>
            </w:r>
          </w:p>
        </w:tc>
        <w:tc>
          <w:tcPr>
            <w:tcW w:w="4140" w:type="dxa"/>
            <w:tcBorders>
              <w:bottom w:val="single" w:sz="4" w:space="0" w:color="auto"/>
            </w:tcBorders>
            <w:shd w:val="clear" w:color="auto" w:fill="auto"/>
          </w:tcPr>
          <w:p w14:paraId="06FFF012" w14:textId="77777777" w:rsidR="005D05A8" w:rsidRPr="005B7EA2" w:rsidRDefault="005D05A8" w:rsidP="005D05A8">
            <w:pPr>
              <w:rPr>
                <w:sz w:val="24"/>
                <w:szCs w:val="24"/>
              </w:rPr>
            </w:pPr>
            <w:r w:rsidRPr="005B7EA2">
              <w:rPr>
                <w:sz w:val="24"/>
                <w:szCs w:val="24"/>
              </w:rPr>
              <w:t xml:space="preserve">Lecture: Diplomacy in Historical Context </w:t>
            </w:r>
          </w:p>
          <w:p w14:paraId="3D2EDAA4" w14:textId="77777777" w:rsidR="005D05A8" w:rsidRPr="005B7EA2" w:rsidRDefault="005D05A8" w:rsidP="005D05A8">
            <w:pPr>
              <w:rPr>
                <w:sz w:val="24"/>
                <w:szCs w:val="24"/>
              </w:rPr>
            </w:pPr>
            <w:r w:rsidRPr="005B7EA2">
              <w:rPr>
                <w:sz w:val="24"/>
                <w:szCs w:val="24"/>
              </w:rPr>
              <w:t xml:space="preserve">Assignment Week 2 Discussion A  </w:t>
            </w:r>
          </w:p>
          <w:p w14:paraId="19007621" w14:textId="60145F39" w:rsidR="00C53303" w:rsidRDefault="005D05A8" w:rsidP="005D05A8">
            <w:pPr>
              <w:rPr>
                <w:sz w:val="24"/>
                <w:szCs w:val="24"/>
              </w:rPr>
            </w:pPr>
            <w:r w:rsidRPr="005B7EA2">
              <w:rPr>
                <w:sz w:val="24"/>
                <w:szCs w:val="24"/>
              </w:rPr>
              <w:t>What characterizes modern diplomacy? When did it start?</w:t>
            </w:r>
          </w:p>
          <w:p w14:paraId="08960299" w14:textId="2320CD6D" w:rsidR="00C61E7A" w:rsidRPr="005B7EA2" w:rsidRDefault="00C61E7A" w:rsidP="005D05A8">
            <w:pPr>
              <w:rPr>
                <w:sz w:val="24"/>
                <w:szCs w:val="24"/>
              </w:rPr>
            </w:pPr>
            <w:r>
              <w:rPr>
                <w:sz w:val="24"/>
                <w:szCs w:val="24"/>
              </w:rPr>
              <w:t>What difference does it make if some of the new modes of interaction are not officially recognized as diplomacy?</w:t>
            </w:r>
          </w:p>
          <w:p w14:paraId="753ADE31" w14:textId="6A6DFFEF" w:rsidR="005D05A8" w:rsidRPr="005B7EA2" w:rsidRDefault="005D05A8" w:rsidP="005D05A8">
            <w:pPr>
              <w:rPr>
                <w:sz w:val="24"/>
                <w:szCs w:val="24"/>
              </w:rPr>
            </w:pPr>
          </w:p>
        </w:tc>
        <w:tc>
          <w:tcPr>
            <w:tcW w:w="2610" w:type="dxa"/>
            <w:tcBorders>
              <w:bottom w:val="single" w:sz="4" w:space="0" w:color="auto"/>
            </w:tcBorders>
          </w:tcPr>
          <w:p w14:paraId="6E6AE340" w14:textId="1033C9F4" w:rsidR="00C53303" w:rsidRPr="005B7EA2" w:rsidRDefault="00BE3761">
            <w:pPr>
              <w:rPr>
                <w:sz w:val="24"/>
                <w:szCs w:val="24"/>
              </w:rPr>
            </w:pPr>
            <w:r w:rsidRPr="005B7EA2">
              <w:rPr>
                <w:sz w:val="24"/>
                <w:szCs w:val="24"/>
              </w:rPr>
              <w:t>Reading:</w:t>
            </w:r>
            <w:r w:rsidR="001A7A87" w:rsidRPr="005B7EA2">
              <w:rPr>
                <w:sz w:val="24"/>
                <w:szCs w:val="24"/>
              </w:rPr>
              <w:t xml:space="preserve"> The dynamics of Diplomacy p.23-p.47</w:t>
            </w:r>
          </w:p>
        </w:tc>
      </w:tr>
      <w:tr w:rsidR="00B47079" w:rsidRPr="005B7EA2" w14:paraId="63B0E80F" w14:textId="77777777" w:rsidTr="00EC4BEB">
        <w:trPr>
          <w:trHeight w:val="128"/>
        </w:trPr>
        <w:tc>
          <w:tcPr>
            <w:tcW w:w="1075" w:type="dxa"/>
            <w:tcBorders>
              <w:top w:val="single" w:sz="4" w:space="0" w:color="auto"/>
            </w:tcBorders>
            <w:shd w:val="clear" w:color="auto" w:fill="auto"/>
          </w:tcPr>
          <w:p w14:paraId="1FA4C739" w14:textId="77777777" w:rsidR="00B47079" w:rsidRPr="005B7EA2" w:rsidRDefault="00B47079" w:rsidP="00B47079">
            <w:pPr>
              <w:ind w:left="360"/>
              <w:rPr>
                <w:sz w:val="24"/>
                <w:szCs w:val="24"/>
              </w:rPr>
            </w:pPr>
          </w:p>
        </w:tc>
        <w:tc>
          <w:tcPr>
            <w:tcW w:w="1890" w:type="dxa"/>
            <w:tcBorders>
              <w:top w:val="single" w:sz="4" w:space="0" w:color="auto"/>
            </w:tcBorders>
            <w:shd w:val="clear" w:color="auto" w:fill="auto"/>
          </w:tcPr>
          <w:p w14:paraId="0F7B9D57" w14:textId="6C966F8D" w:rsidR="00B47079" w:rsidRPr="005B7EA2" w:rsidRDefault="00887F3C" w:rsidP="00B47079">
            <w:pPr>
              <w:rPr>
                <w:sz w:val="24"/>
                <w:szCs w:val="24"/>
              </w:rPr>
            </w:pPr>
            <w:r>
              <w:rPr>
                <w:sz w:val="24"/>
                <w:szCs w:val="24"/>
              </w:rPr>
              <w:t xml:space="preserve">Thurs. Sept. </w:t>
            </w:r>
            <w:r w:rsidR="0021229C">
              <w:rPr>
                <w:sz w:val="24"/>
                <w:szCs w:val="24"/>
              </w:rPr>
              <w:t>4</w:t>
            </w:r>
            <w:r>
              <w:rPr>
                <w:sz w:val="24"/>
                <w:szCs w:val="24"/>
              </w:rPr>
              <w:t xml:space="preserve"> to Sun. Sept. </w:t>
            </w:r>
            <w:r w:rsidR="0021229C">
              <w:rPr>
                <w:sz w:val="24"/>
                <w:szCs w:val="24"/>
              </w:rPr>
              <w:t>7</w:t>
            </w:r>
            <w:r>
              <w:rPr>
                <w:sz w:val="24"/>
                <w:szCs w:val="24"/>
              </w:rPr>
              <w:t xml:space="preserve">. </w:t>
            </w:r>
            <w:r w:rsidR="00B47079" w:rsidRPr="005B7EA2">
              <w:rPr>
                <w:sz w:val="24"/>
                <w:szCs w:val="24"/>
              </w:rPr>
              <w:t>202</w:t>
            </w:r>
            <w:r w:rsidR="0021229C">
              <w:rPr>
                <w:sz w:val="24"/>
                <w:szCs w:val="24"/>
              </w:rPr>
              <w:t>5</w:t>
            </w:r>
          </w:p>
        </w:tc>
        <w:tc>
          <w:tcPr>
            <w:tcW w:w="4140" w:type="dxa"/>
            <w:tcBorders>
              <w:top w:val="single" w:sz="4" w:space="0" w:color="auto"/>
            </w:tcBorders>
            <w:shd w:val="clear" w:color="auto" w:fill="auto"/>
          </w:tcPr>
          <w:p w14:paraId="041F1484" w14:textId="0D49548E" w:rsidR="00B47079" w:rsidRDefault="00B47079" w:rsidP="00B47079">
            <w:pPr>
              <w:rPr>
                <w:sz w:val="24"/>
                <w:szCs w:val="24"/>
                <w:bdr w:val="none" w:sz="0" w:space="0" w:color="auto" w:frame="1"/>
              </w:rPr>
            </w:pPr>
            <w:r w:rsidRPr="005B7EA2">
              <w:rPr>
                <w:sz w:val="24"/>
                <w:szCs w:val="24"/>
                <w:bdr w:val="none" w:sz="0" w:space="0" w:color="auto" w:frame="1"/>
              </w:rPr>
              <w:t xml:space="preserve">Assignment Week </w:t>
            </w:r>
            <w:proofErr w:type="gramStart"/>
            <w:r w:rsidRPr="005B7EA2">
              <w:rPr>
                <w:sz w:val="24"/>
                <w:szCs w:val="24"/>
                <w:bdr w:val="none" w:sz="0" w:space="0" w:color="auto" w:frame="1"/>
              </w:rPr>
              <w:t xml:space="preserve">2 </w:t>
            </w:r>
            <w:r w:rsidR="00567D4F">
              <w:rPr>
                <w:sz w:val="24"/>
                <w:szCs w:val="24"/>
                <w:bdr w:val="none" w:sz="0" w:space="0" w:color="auto" w:frame="1"/>
              </w:rPr>
              <w:t>:</w:t>
            </w:r>
            <w:proofErr w:type="gramEnd"/>
          </w:p>
          <w:p w14:paraId="31CA0468" w14:textId="4CDE218B" w:rsidR="00567D4F" w:rsidRPr="00567D4F" w:rsidRDefault="00637DB8" w:rsidP="00567D4F">
            <w:pPr>
              <w:rPr>
                <w:sz w:val="24"/>
                <w:szCs w:val="24"/>
              </w:rPr>
            </w:pPr>
            <w:r>
              <w:rPr>
                <w:sz w:val="24"/>
                <w:szCs w:val="24"/>
              </w:rPr>
              <w:t xml:space="preserve">1. </w:t>
            </w:r>
            <w:r w:rsidR="00567D4F">
              <w:rPr>
                <w:sz w:val="24"/>
                <w:szCs w:val="24"/>
              </w:rPr>
              <w:t xml:space="preserve">Analyze </w:t>
            </w:r>
            <w:r w:rsidR="00567D4F" w:rsidRPr="00567D4F">
              <w:rPr>
                <w:sz w:val="24"/>
                <w:szCs w:val="24"/>
              </w:rPr>
              <w:t>the historical context</w:t>
            </w:r>
            <w:r>
              <w:rPr>
                <w:sz w:val="24"/>
                <w:szCs w:val="24"/>
              </w:rPr>
              <w:t xml:space="preserve"> of modern diplomacy</w:t>
            </w:r>
          </w:p>
          <w:p w14:paraId="144FDEF6" w14:textId="11AD7F48" w:rsidR="00B47079" w:rsidRPr="005B7EA2" w:rsidRDefault="00637DB8" w:rsidP="00B47079">
            <w:pPr>
              <w:rPr>
                <w:sz w:val="24"/>
                <w:szCs w:val="24"/>
              </w:rPr>
            </w:pPr>
            <w:r>
              <w:rPr>
                <w:sz w:val="24"/>
                <w:szCs w:val="24"/>
              </w:rPr>
              <w:t>2</w:t>
            </w:r>
            <w:r w:rsidR="00567D4F">
              <w:rPr>
                <w:sz w:val="24"/>
                <w:szCs w:val="24"/>
              </w:rPr>
              <w:t xml:space="preserve">. </w:t>
            </w:r>
            <w:r w:rsidR="00B47079" w:rsidRPr="005B7EA2">
              <w:rPr>
                <w:sz w:val="24"/>
                <w:szCs w:val="24"/>
              </w:rPr>
              <w:t xml:space="preserve">What </w:t>
            </w:r>
            <w:r>
              <w:rPr>
                <w:sz w:val="24"/>
                <w:szCs w:val="24"/>
              </w:rPr>
              <w:t xml:space="preserve">socio-political </w:t>
            </w:r>
            <w:r w:rsidR="00B47079" w:rsidRPr="005B7EA2">
              <w:rPr>
                <w:sz w:val="24"/>
                <w:szCs w:val="24"/>
              </w:rPr>
              <w:t xml:space="preserve">factors led international organizations </w:t>
            </w:r>
            <w:r>
              <w:rPr>
                <w:sz w:val="24"/>
                <w:szCs w:val="24"/>
              </w:rPr>
              <w:t>to</w:t>
            </w:r>
            <w:r w:rsidR="00B47079" w:rsidRPr="005B7EA2">
              <w:rPr>
                <w:sz w:val="24"/>
                <w:szCs w:val="24"/>
              </w:rPr>
              <w:t xml:space="preserve"> conduct diplomacy?</w:t>
            </w:r>
          </w:p>
        </w:tc>
        <w:tc>
          <w:tcPr>
            <w:tcW w:w="2610" w:type="dxa"/>
            <w:tcBorders>
              <w:top w:val="single" w:sz="4" w:space="0" w:color="auto"/>
            </w:tcBorders>
          </w:tcPr>
          <w:p w14:paraId="57293A5D" w14:textId="363F7F87" w:rsidR="00B47079" w:rsidRPr="005B7EA2" w:rsidRDefault="001A7A87">
            <w:pPr>
              <w:rPr>
                <w:sz w:val="24"/>
                <w:szCs w:val="24"/>
              </w:rPr>
            </w:pPr>
            <w:r w:rsidRPr="005B7EA2">
              <w:rPr>
                <w:sz w:val="24"/>
                <w:szCs w:val="24"/>
              </w:rPr>
              <w:t>Reading: The dynamics of Diplomacy p.23-p.47</w:t>
            </w:r>
          </w:p>
        </w:tc>
      </w:tr>
      <w:tr w:rsidR="00C53303" w:rsidRPr="005B7EA2" w14:paraId="18A90C63" w14:textId="77777777" w:rsidTr="00EC4BEB">
        <w:tc>
          <w:tcPr>
            <w:tcW w:w="1075" w:type="dxa"/>
            <w:shd w:val="clear" w:color="auto" w:fill="auto"/>
          </w:tcPr>
          <w:p w14:paraId="44EFCD82" w14:textId="77777777" w:rsidR="00C53303" w:rsidRPr="005B7EA2" w:rsidRDefault="00C53303">
            <w:pPr>
              <w:numPr>
                <w:ilvl w:val="0"/>
                <w:numId w:val="1"/>
              </w:numPr>
              <w:rPr>
                <w:sz w:val="24"/>
                <w:szCs w:val="24"/>
              </w:rPr>
            </w:pPr>
          </w:p>
        </w:tc>
        <w:tc>
          <w:tcPr>
            <w:tcW w:w="1890" w:type="dxa"/>
            <w:shd w:val="clear" w:color="auto" w:fill="auto"/>
          </w:tcPr>
          <w:p w14:paraId="3EABD4E2" w14:textId="4AAA92A2" w:rsidR="00C53303" w:rsidRPr="005B7EA2" w:rsidRDefault="00887F3C">
            <w:pPr>
              <w:rPr>
                <w:sz w:val="24"/>
                <w:szCs w:val="24"/>
              </w:rPr>
            </w:pPr>
            <w:r>
              <w:rPr>
                <w:sz w:val="24"/>
                <w:szCs w:val="24"/>
              </w:rPr>
              <w:t xml:space="preserve">Mon. Sept. </w:t>
            </w:r>
            <w:r w:rsidR="0021229C">
              <w:rPr>
                <w:sz w:val="24"/>
                <w:szCs w:val="24"/>
              </w:rPr>
              <w:t>8</w:t>
            </w:r>
            <w:r>
              <w:rPr>
                <w:sz w:val="24"/>
                <w:szCs w:val="24"/>
              </w:rPr>
              <w:t xml:space="preserve"> to Thurs. Sept. 1</w:t>
            </w:r>
            <w:r w:rsidR="0021229C">
              <w:rPr>
                <w:sz w:val="24"/>
                <w:szCs w:val="24"/>
              </w:rPr>
              <w:t>1</w:t>
            </w:r>
            <w:r>
              <w:rPr>
                <w:sz w:val="24"/>
                <w:szCs w:val="24"/>
              </w:rPr>
              <w:t>, 202</w:t>
            </w:r>
            <w:r w:rsidR="0021229C">
              <w:rPr>
                <w:sz w:val="24"/>
                <w:szCs w:val="24"/>
              </w:rPr>
              <w:t>5</w:t>
            </w:r>
          </w:p>
        </w:tc>
        <w:tc>
          <w:tcPr>
            <w:tcW w:w="4140" w:type="dxa"/>
            <w:shd w:val="clear" w:color="auto" w:fill="auto"/>
          </w:tcPr>
          <w:p w14:paraId="1F9A769E" w14:textId="77777777" w:rsidR="00B47079" w:rsidRPr="005B7EA2" w:rsidRDefault="00B47079" w:rsidP="00B47079">
            <w:pPr>
              <w:rPr>
                <w:sz w:val="24"/>
                <w:szCs w:val="24"/>
              </w:rPr>
            </w:pPr>
            <w:r w:rsidRPr="005B7EA2">
              <w:rPr>
                <w:sz w:val="24"/>
                <w:szCs w:val="24"/>
              </w:rPr>
              <w:t xml:space="preserve">Lecture: Interdependence and Diplomacy </w:t>
            </w:r>
          </w:p>
          <w:p w14:paraId="43109BFE" w14:textId="1C808AB7" w:rsidR="00C53303" w:rsidRDefault="00B47079" w:rsidP="00B47079">
            <w:pPr>
              <w:rPr>
                <w:sz w:val="24"/>
                <w:szCs w:val="24"/>
              </w:rPr>
            </w:pPr>
            <w:r w:rsidRPr="005B7EA2">
              <w:rPr>
                <w:sz w:val="24"/>
                <w:szCs w:val="24"/>
              </w:rPr>
              <w:t>Assignment Week 3 chapter 3: The Dynamics of Diplomacy: The Consequences of Interdependence</w:t>
            </w:r>
            <w:r w:rsidR="00493F09">
              <w:rPr>
                <w:sz w:val="24"/>
                <w:szCs w:val="24"/>
              </w:rPr>
              <w:t>. Read case study interdependence and the diplomacy of the Suez Crisis p.75-78</w:t>
            </w:r>
          </w:p>
          <w:p w14:paraId="60420D99" w14:textId="540AA83B" w:rsidR="00493F09" w:rsidRDefault="00493F09" w:rsidP="00B47079">
            <w:pPr>
              <w:rPr>
                <w:sz w:val="24"/>
                <w:szCs w:val="24"/>
              </w:rPr>
            </w:pPr>
            <w:r>
              <w:rPr>
                <w:sz w:val="24"/>
                <w:szCs w:val="24"/>
              </w:rPr>
              <w:t>1. What causes this conflict?</w:t>
            </w:r>
          </w:p>
          <w:p w14:paraId="779B2F36" w14:textId="5155F120" w:rsidR="00493F09" w:rsidRDefault="00493F09" w:rsidP="00B47079">
            <w:pPr>
              <w:rPr>
                <w:sz w:val="24"/>
                <w:szCs w:val="24"/>
              </w:rPr>
            </w:pPr>
            <w:r>
              <w:rPr>
                <w:sz w:val="24"/>
                <w:szCs w:val="24"/>
              </w:rPr>
              <w:t>2. Who were the main actors?</w:t>
            </w:r>
          </w:p>
          <w:p w14:paraId="6112C814" w14:textId="26A40037" w:rsidR="00493F09" w:rsidRPr="005B7EA2" w:rsidRDefault="00493F09" w:rsidP="00B47079">
            <w:pPr>
              <w:rPr>
                <w:sz w:val="24"/>
                <w:szCs w:val="24"/>
              </w:rPr>
            </w:pPr>
            <w:r>
              <w:rPr>
                <w:sz w:val="24"/>
                <w:szCs w:val="24"/>
              </w:rPr>
              <w:t xml:space="preserve">3. How </w:t>
            </w:r>
            <w:r w:rsidR="00567D4F">
              <w:rPr>
                <w:sz w:val="24"/>
                <w:szCs w:val="24"/>
              </w:rPr>
              <w:t>diplomacy contributed to resolve the conflict</w:t>
            </w:r>
            <w:r>
              <w:rPr>
                <w:sz w:val="24"/>
                <w:szCs w:val="24"/>
              </w:rPr>
              <w:t xml:space="preserve">? </w:t>
            </w:r>
          </w:p>
        </w:tc>
        <w:tc>
          <w:tcPr>
            <w:tcW w:w="2610" w:type="dxa"/>
          </w:tcPr>
          <w:p w14:paraId="28928946" w14:textId="53F3AE6A" w:rsidR="00C53303" w:rsidRPr="005B7EA2" w:rsidRDefault="00BE3761">
            <w:pPr>
              <w:rPr>
                <w:sz w:val="24"/>
                <w:szCs w:val="24"/>
              </w:rPr>
            </w:pPr>
            <w:r w:rsidRPr="005B7EA2">
              <w:rPr>
                <w:sz w:val="24"/>
                <w:szCs w:val="24"/>
              </w:rPr>
              <w:t>Reading:</w:t>
            </w:r>
            <w:r w:rsidR="001A7A87" w:rsidRPr="005B7EA2">
              <w:rPr>
                <w:sz w:val="24"/>
                <w:szCs w:val="24"/>
              </w:rPr>
              <w:t xml:space="preserve"> The Dynamics of </w:t>
            </w:r>
            <w:r w:rsidR="002D49B5" w:rsidRPr="005B7EA2">
              <w:rPr>
                <w:sz w:val="24"/>
                <w:szCs w:val="24"/>
              </w:rPr>
              <w:t>diplomacy</w:t>
            </w:r>
            <w:r w:rsidR="001A7A87" w:rsidRPr="005B7EA2">
              <w:rPr>
                <w:sz w:val="24"/>
                <w:szCs w:val="24"/>
              </w:rPr>
              <w:t xml:space="preserve"> p.57-78</w:t>
            </w:r>
          </w:p>
        </w:tc>
      </w:tr>
      <w:tr w:rsidR="00C53303" w:rsidRPr="005B7EA2" w14:paraId="29E464B8" w14:textId="77777777" w:rsidTr="00EC4BEB">
        <w:tc>
          <w:tcPr>
            <w:tcW w:w="1075" w:type="dxa"/>
            <w:shd w:val="clear" w:color="auto" w:fill="auto"/>
          </w:tcPr>
          <w:p w14:paraId="284CF028" w14:textId="77777777" w:rsidR="00C53303" w:rsidRPr="005B7EA2" w:rsidRDefault="00C53303" w:rsidP="00B47079">
            <w:pPr>
              <w:ind w:left="360"/>
              <w:rPr>
                <w:sz w:val="24"/>
                <w:szCs w:val="24"/>
              </w:rPr>
            </w:pPr>
          </w:p>
        </w:tc>
        <w:tc>
          <w:tcPr>
            <w:tcW w:w="1890" w:type="dxa"/>
            <w:shd w:val="clear" w:color="auto" w:fill="auto"/>
          </w:tcPr>
          <w:p w14:paraId="2AA5FF3B" w14:textId="72D5A20E" w:rsidR="00C53303" w:rsidRPr="005B7EA2" w:rsidRDefault="00887F3C">
            <w:pPr>
              <w:rPr>
                <w:sz w:val="24"/>
                <w:szCs w:val="24"/>
              </w:rPr>
            </w:pPr>
            <w:r>
              <w:rPr>
                <w:sz w:val="24"/>
                <w:szCs w:val="24"/>
              </w:rPr>
              <w:t xml:space="preserve">Thurs. </w:t>
            </w:r>
            <w:r w:rsidR="00B47079" w:rsidRPr="005B7EA2">
              <w:rPr>
                <w:sz w:val="24"/>
                <w:szCs w:val="24"/>
              </w:rPr>
              <w:t>S</w:t>
            </w:r>
            <w:r>
              <w:rPr>
                <w:sz w:val="24"/>
                <w:szCs w:val="24"/>
              </w:rPr>
              <w:t>ept. 1</w:t>
            </w:r>
            <w:r w:rsidR="0021229C">
              <w:rPr>
                <w:sz w:val="24"/>
                <w:szCs w:val="24"/>
              </w:rPr>
              <w:t>1</w:t>
            </w:r>
            <w:r>
              <w:rPr>
                <w:sz w:val="24"/>
                <w:szCs w:val="24"/>
              </w:rPr>
              <w:t xml:space="preserve"> to Sun. Sept.</w:t>
            </w:r>
            <w:r w:rsidR="0021229C">
              <w:rPr>
                <w:sz w:val="24"/>
                <w:szCs w:val="24"/>
              </w:rPr>
              <w:t>14</w:t>
            </w:r>
            <w:r w:rsidR="006C50E2">
              <w:rPr>
                <w:sz w:val="24"/>
                <w:szCs w:val="24"/>
              </w:rPr>
              <w:t xml:space="preserve"> </w:t>
            </w:r>
            <w:r w:rsidR="00B47079" w:rsidRPr="005B7EA2">
              <w:rPr>
                <w:sz w:val="24"/>
                <w:szCs w:val="24"/>
              </w:rPr>
              <w:t>202</w:t>
            </w:r>
            <w:r w:rsidR="0021229C">
              <w:rPr>
                <w:sz w:val="24"/>
                <w:szCs w:val="24"/>
              </w:rPr>
              <w:t>5</w:t>
            </w:r>
          </w:p>
        </w:tc>
        <w:tc>
          <w:tcPr>
            <w:tcW w:w="4140" w:type="dxa"/>
            <w:shd w:val="clear" w:color="auto" w:fill="auto"/>
          </w:tcPr>
          <w:p w14:paraId="64C701FA" w14:textId="7CA909E1" w:rsidR="00BE3761" w:rsidRPr="005B7EA2" w:rsidRDefault="00B47079" w:rsidP="00B47079">
            <w:pPr>
              <w:rPr>
                <w:sz w:val="24"/>
                <w:szCs w:val="24"/>
              </w:rPr>
            </w:pPr>
            <w:r w:rsidRPr="005B7EA2">
              <w:rPr>
                <w:sz w:val="24"/>
                <w:szCs w:val="24"/>
              </w:rPr>
              <w:t xml:space="preserve">Assignment Week 3 </w:t>
            </w:r>
          </w:p>
          <w:p w14:paraId="5E9FA6C3" w14:textId="227B06F7" w:rsidR="00B47079" w:rsidRPr="005B7EA2" w:rsidRDefault="00B47079" w:rsidP="00B47079">
            <w:pPr>
              <w:rPr>
                <w:sz w:val="24"/>
                <w:szCs w:val="24"/>
              </w:rPr>
            </w:pPr>
            <w:r w:rsidRPr="005B7EA2">
              <w:rPr>
                <w:sz w:val="24"/>
                <w:szCs w:val="24"/>
              </w:rPr>
              <w:t xml:space="preserve">What are the limitations of the State system? </w:t>
            </w:r>
          </w:p>
          <w:p w14:paraId="3D3D45F6" w14:textId="16D6E6C7" w:rsidR="00C53303" w:rsidRPr="005B7EA2" w:rsidRDefault="00D45F6B" w:rsidP="00D30876">
            <w:pPr>
              <w:rPr>
                <w:sz w:val="24"/>
                <w:szCs w:val="24"/>
              </w:rPr>
            </w:pPr>
            <w:r>
              <w:rPr>
                <w:sz w:val="24"/>
                <w:szCs w:val="24"/>
              </w:rPr>
              <w:t>R</w:t>
            </w:r>
            <w:r w:rsidR="00D30876">
              <w:rPr>
                <w:sz w:val="24"/>
                <w:szCs w:val="24"/>
              </w:rPr>
              <w:t xml:space="preserve">ead the </w:t>
            </w:r>
            <w:r w:rsidR="00D30876" w:rsidRPr="00D30876">
              <w:rPr>
                <w:i/>
                <w:iCs/>
                <w:sz w:val="24"/>
                <w:szCs w:val="24"/>
                <w:u w:val="single"/>
              </w:rPr>
              <w:t>textbook the Dynamic of diplomacy pp 57-78</w:t>
            </w:r>
            <w:r w:rsidR="00D30876">
              <w:rPr>
                <w:sz w:val="24"/>
                <w:szCs w:val="24"/>
              </w:rPr>
              <w:t xml:space="preserve"> </w:t>
            </w:r>
            <w:r>
              <w:rPr>
                <w:sz w:val="24"/>
                <w:szCs w:val="24"/>
              </w:rPr>
              <w:t xml:space="preserve">Do you think the </w:t>
            </w:r>
            <w:r w:rsidR="00D30876">
              <w:rPr>
                <w:sz w:val="24"/>
                <w:szCs w:val="24"/>
              </w:rPr>
              <w:t>U</w:t>
            </w:r>
            <w:r w:rsidR="00467DF5">
              <w:rPr>
                <w:sz w:val="24"/>
                <w:szCs w:val="24"/>
              </w:rPr>
              <w:t>niversal Peace Federation</w:t>
            </w:r>
            <w:r w:rsidR="00D30876">
              <w:rPr>
                <w:sz w:val="24"/>
                <w:szCs w:val="24"/>
              </w:rPr>
              <w:t xml:space="preserve"> </w:t>
            </w:r>
            <w:r w:rsidR="00467DF5">
              <w:rPr>
                <w:sz w:val="24"/>
                <w:szCs w:val="24"/>
              </w:rPr>
              <w:t xml:space="preserve">concepts of </w:t>
            </w:r>
            <w:r w:rsidR="00D30876" w:rsidRPr="00D30876">
              <w:rPr>
                <w:sz w:val="24"/>
                <w:szCs w:val="24"/>
              </w:rPr>
              <w:t>Interdependence, Mutual Prosperity, Universal Values</w:t>
            </w:r>
            <w:r w:rsidR="00D30876">
              <w:rPr>
                <w:sz w:val="24"/>
                <w:szCs w:val="24"/>
              </w:rPr>
              <w:t xml:space="preserve"> </w:t>
            </w:r>
            <w:r>
              <w:rPr>
                <w:sz w:val="24"/>
                <w:szCs w:val="24"/>
              </w:rPr>
              <w:t xml:space="preserve">is the </w:t>
            </w:r>
            <w:proofErr w:type="gramStart"/>
            <w:r>
              <w:rPr>
                <w:sz w:val="24"/>
                <w:szCs w:val="24"/>
              </w:rPr>
              <w:t xml:space="preserve">similar </w:t>
            </w:r>
            <w:r w:rsidR="00D30876">
              <w:rPr>
                <w:sz w:val="24"/>
                <w:szCs w:val="24"/>
              </w:rPr>
              <w:t>to</w:t>
            </w:r>
            <w:proofErr w:type="gramEnd"/>
            <w:r w:rsidR="00D30876">
              <w:rPr>
                <w:sz w:val="24"/>
                <w:szCs w:val="24"/>
              </w:rPr>
              <w:t xml:space="preserve"> the concept of interdependency in the textbook</w:t>
            </w:r>
            <w:r>
              <w:rPr>
                <w:sz w:val="24"/>
                <w:szCs w:val="24"/>
              </w:rPr>
              <w:t xml:space="preserve">? </w:t>
            </w:r>
          </w:p>
        </w:tc>
        <w:tc>
          <w:tcPr>
            <w:tcW w:w="2610" w:type="dxa"/>
          </w:tcPr>
          <w:p w14:paraId="72B1CBCD" w14:textId="27081A79" w:rsidR="00C53303" w:rsidRPr="005B7EA2" w:rsidRDefault="00D15955">
            <w:pPr>
              <w:rPr>
                <w:sz w:val="24"/>
                <w:szCs w:val="24"/>
              </w:rPr>
            </w:pPr>
            <w:r w:rsidRPr="005B7EA2">
              <w:rPr>
                <w:sz w:val="24"/>
                <w:szCs w:val="24"/>
              </w:rPr>
              <w:t xml:space="preserve">Reading: The Dynamics of </w:t>
            </w:r>
            <w:r w:rsidR="002D49B5" w:rsidRPr="005B7EA2">
              <w:rPr>
                <w:sz w:val="24"/>
                <w:szCs w:val="24"/>
              </w:rPr>
              <w:t>diplomacy</w:t>
            </w:r>
            <w:r w:rsidRPr="005B7EA2">
              <w:rPr>
                <w:sz w:val="24"/>
                <w:szCs w:val="24"/>
              </w:rPr>
              <w:t xml:space="preserve"> p.57-78</w:t>
            </w:r>
          </w:p>
        </w:tc>
      </w:tr>
      <w:tr w:rsidR="00C53303" w:rsidRPr="005B7EA2" w14:paraId="32895B93" w14:textId="77777777" w:rsidTr="00EC4BEB">
        <w:tc>
          <w:tcPr>
            <w:tcW w:w="1075" w:type="dxa"/>
            <w:shd w:val="clear" w:color="auto" w:fill="auto"/>
          </w:tcPr>
          <w:p w14:paraId="39F8BA64" w14:textId="77777777" w:rsidR="00C53303" w:rsidRPr="005B7EA2" w:rsidRDefault="00C53303">
            <w:pPr>
              <w:numPr>
                <w:ilvl w:val="0"/>
                <w:numId w:val="1"/>
              </w:numPr>
              <w:rPr>
                <w:sz w:val="24"/>
                <w:szCs w:val="24"/>
              </w:rPr>
            </w:pPr>
          </w:p>
        </w:tc>
        <w:tc>
          <w:tcPr>
            <w:tcW w:w="1890" w:type="dxa"/>
            <w:shd w:val="clear" w:color="auto" w:fill="auto"/>
          </w:tcPr>
          <w:p w14:paraId="1613561D" w14:textId="3440008D" w:rsidR="00C53303" w:rsidRPr="005B7EA2" w:rsidRDefault="006C50E2">
            <w:pPr>
              <w:rPr>
                <w:sz w:val="24"/>
                <w:szCs w:val="24"/>
              </w:rPr>
            </w:pPr>
            <w:r>
              <w:rPr>
                <w:sz w:val="24"/>
                <w:szCs w:val="24"/>
              </w:rPr>
              <w:t>Monday Sept. 1</w:t>
            </w:r>
            <w:r w:rsidR="0021229C">
              <w:rPr>
                <w:sz w:val="24"/>
                <w:szCs w:val="24"/>
              </w:rPr>
              <w:t>5</w:t>
            </w:r>
            <w:r>
              <w:rPr>
                <w:sz w:val="24"/>
                <w:szCs w:val="24"/>
              </w:rPr>
              <w:t xml:space="preserve">. to Thursday Sept. </w:t>
            </w:r>
            <w:r w:rsidR="007E5864">
              <w:rPr>
                <w:sz w:val="24"/>
                <w:szCs w:val="24"/>
              </w:rPr>
              <w:t>1</w:t>
            </w:r>
            <w:r w:rsidR="0021229C">
              <w:rPr>
                <w:sz w:val="24"/>
                <w:szCs w:val="24"/>
              </w:rPr>
              <w:t>8</w:t>
            </w:r>
            <w:r w:rsidR="007E5864">
              <w:rPr>
                <w:sz w:val="24"/>
                <w:szCs w:val="24"/>
              </w:rPr>
              <w:t xml:space="preserve">, </w:t>
            </w:r>
            <w:r w:rsidR="007E5864" w:rsidRPr="005B7EA2">
              <w:rPr>
                <w:sz w:val="24"/>
                <w:szCs w:val="24"/>
              </w:rPr>
              <w:t>202</w:t>
            </w:r>
            <w:r w:rsidR="0021229C">
              <w:rPr>
                <w:sz w:val="24"/>
                <w:szCs w:val="24"/>
              </w:rPr>
              <w:t>5</w:t>
            </w:r>
            <w:r w:rsidR="007E5864">
              <w:rPr>
                <w:sz w:val="24"/>
                <w:szCs w:val="24"/>
              </w:rPr>
              <w:t>.</w:t>
            </w:r>
          </w:p>
        </w:tc>
        <w:tc>
          <w:tcPr>
            <w:tcW w:w="4140" w:type="dxa"/>
            <w:shd w:val="clear" w:color="auto" w:fill="auto"/>
          </w:tcPr>
          <w:p w14:paraId="5DD8984F" w14:textId="0D210373" w:rsidR="004F79C4" w:rsidRPr="005B7EA2" w:rsidRDefault="004F79C4" w:rsidP="004F79C4">
            <w:pPr>
              <w:rPr>
                <w:sz w:val="24"/>
                <w:szCs w:val="24"/>
              </w:rPr>
            </w:pPr>
            <w:r>
              <w:rPr>
                <w:sz w:val="24"/>
                <w:szCs w:val="24"/>
              </w:rPr>
              <w:t xml:space="preserve">Watch </w:t>
            </w:r>
            <w:r w:rsidRPr="005B7EA2">
              <w:rPr>
                <w:sz w:val="24"/>
                <w:szCs w:val="24"/>
              </w:rPr>
              <w:t xml:space="preserve">Video: Diplomacy in the age of AI | David Cvach | </w:t>
            </w:r>
            <w:proofErr w:type="spellStart"/>
            <w:r w:rsidRPr="005B7EA2">
              <w:rPr>
                <w:sz w:val="24"/>
                <w:szCs w:val="24"/>
              </w:rPr>
              <w:t>TEDxStockholm</w:t>
            </w:r>
            <w:proofErr w:type="spellEnd"/>
          </w:p>
          <w:p w14:paraId="1FEB7F54" w14:textId="5957E684" w:rsidR="004F79C4" w:rsidRDefault="004F79C4" w:rsidP="004F79C4">
            <w:pPr>
              <w:rPr>
                <w:sz w:val="24"/>
                <w:szCs w:val="24"/>
              </w:rPr>
            </w:pPr>
            <w:r w:rsidRPr="005B7EA2">
              <w:rPr>
                <w:sz w:val="24"/>
                <w:szCs w:val="24"/>
              </w:rPr>
              <w:t>https://www.youtube.com/watch?v=aPNpBRsL-Ck</w:t>
            </w:r>
          </w:p>
          <w:p w14:paraId="67575964" w14:textId="4DB35B18" w:rsidR="00B47079" w:rsidRPr="005B7EA2" w:rsidRDefault="00B47079" w:rsidP="00B47079">
            <w:pPr>
              <w:rPr>
                <w:sz w:val="24"/>
                <w:szCs w:val="24"/>
              </w:rPr>
            </w:pPr>
            <w:r w:rsidRPr="005B7EA2">
              <w:rPr>
                <w:sz w:val="24"/>
                <w:szCs w:val="24"/>
              </w:rPr>
              <w:t xml:space="preserve">Assignment Week 4 </w:t>
            </w:r>
          </w:p>
          <w:p w14:paraId="7EDB4A75" w14:textId="74BA7D0F" w:rsidR="00C53303" w:rsidRPr="005B7EA2" w:rsidRDefault="00B47079" w:rsidP="00B47079">
            <w:pPr>
              <w:rPr>
                <w:sz w:val="24"/>
                <w:szCs w:val="24"/>
              </w:rPr>
            </w:pPr>
            <w:r w:rsidRPr="005B7EA2">
              <w:rPr>
                <w:sz w:val="24"/>
                <w:szCs w:val="24"/>
              </w:rPr>
              <w:t xml:space="preserve">Chapter 4: </w:t>
            </w:r>
            <w:r w:rsidR="00115A28" w:rsidRPr="00115A28">
              <w:rPr>
                <w:sz w:val="24"/>
                <w:szCs w:val="24"/>
              </w:rPr>
              <w:t xml:space="preserve">What diplomatic developments can we expect </w:t>
            </w:r>
            <w:proofErr w:type="gramStart"/>
            <w:r w:rsidR="00115A28" w:rsidRPr="00115A28">
              <w:rPr>
                <w:sz w:val="24"/>
                <w:szCs w:val="24"/>
              </w:rPr>
              <w:t>in the near future</w:t>
            </w:r>
            <w:proofErr w:type="gramEnd"/>
            <w:r w:rsidR="00115A28" w:rsidRPr="00115A28">
              <w:rPr>
                <w:sz w:val="24"/>
                <w:szCs w:val="24"/>
              </w:rPr>
              <w:t xml:space="preserve"> </w:t>
            </w:r>
            <w:proofErr w:type="gramStart"/>
            <w:r w:rsidR="00115A28" w:rsidRPr="00115A28">
              <w:rPr>
                <w:sz w:val="24"/>
                <w:szCs w:val="24"/>
              </w:rPr>
              <w:t>as a result of</w:t>
            </w:r>
            <w:proofErr w:type="gramEnd"/>
            <w:r w:rsidR="00115A28" w:rsidRPr="00115A28">
              <w:rPr>
                <w:sz w:val="24"/>
                <w:szCs w:val="24"/>
              </w:rPr>
              <w:t xml:space="preserve"> modern technology? </w:t>
            </w:r>
          </w:p>
        </w:tc>
        <w:tc>
          <w:tcPr>
            <w:tcW w:w="2610" w:type="dxa"/>
          </w:tcPr>
          <w:p w14:paraId="5E337E90" w14:textId="77777777" w:rsidR="004F79C4" w:rsidRPr="005B7EA2" w:rsidRDefault="004F79C4" w:rsidP="004F79C4">
            <w:pPr>
              <w:rPr>
                <w:sz w:val="24"/>
                <w:szCs w:val="24"/>
              </w:rPr>
            </w:pPr>
            <w:r w:rsidRPr="005B7EA2">
              <w:rPr>
                <w:sz w:val="24"/>
                <w:szCs w:val="24"/>
              </w:rPr>
              <w:t xml:space="preserve">Video: Diplomacy in the age of AI | David Cvach | </w:t>
            </w:r>
            <w:proofErr w:type="spellStart"/>
            <w:r w:rsidRPr="005B7EA2">
              <w:rPr>
                <w:sz w:val="24"/>
                <w:szCs w:val="24"/>
              </w:rPr>
              <w:t>TEDxStockholm</w:t>
            </w:r>
            <w:proofErr w:type="spellEnd"/>
          </w:p>
          <w:p w14:paraId="3DC465FC" w14:textId="788B34AC" w:rsidR="004F79C4" w:rsidRPr="005B7EA2" w:rsidRDefault="004F79C4" w:rsidP="004F79C4">
            <w:pPr>
              <w:rPr>
                <w:sz w:val="24"/>
                <w:szCs w:val="24"/>
              </w:rPr>
            </w:pPr>
            <w:r w:rsidRPr="005B7EA2">
              <w:rPr>
                <w:sz w:val="24"/>
                <w:szCs w:val="24"/>
              </w:rPr>
              <w:t>https://www.youtube.com/watch?v=aPNpBRsL-Ck</w:t>
            </w:r>
          </w:p>
        </w:tc>
      </w:tr>
      <w:tr w:rsidR="00C53303" w:rsidRPr="005B7EA2" w14:paraId="2CA23A31" w14:textId="77777777" w:rsidTr="00EC4BEB">
        <w:trPr>
          <w:trHeight w:val="946"/>
        </w:trPr>
        <w:tc>
          <w:tcPr>
            <w:tcW w:w="1075" w:type="dxa"/>
            <w:shd w:val="clear" w:color="auto" w:fill="auto"/>
          </w:tcPr>
          <w:p w14:paraId="5A8AE6E0" w14:textId="77777777" w:rsidR="00C53303" w:rsidRPr="005B7EA2" w:rsidRDefault="00C53303" w:rsidP="00703918">
            <w:pPr>
              <w:ind w:left="360"/>
              <w:rPr>
                <w:sz w:val="24"/>
                <w:szCs w:val="24"/>
              </w:rPr>
            </w:pPr>
          </w:p>
        </w:tc>
        <w:tc>
          <w:tcPr>
            <w:tcW w:w="1890" w:type="dxa"/>
            <w:shd w:val="clear" w:color="auto" w:fill="auto"/>
          </w:tcPr>
          <w:p w14:paraId="1DC7FC5D" w14:textId="3618CE5B" w:rsidR="00C53303" w:rsidRPr="005B7EA2" w:rsidRDefault="006C50E2">
            <w:pPr>
              <w:rPr>
                <w:sz w:val="24"/>
                <w:szCs w:val="24"/>
              </w:rPr>
            </w:pPr>
            <w:r>
              <w:rPr>
                <w:sz w:val="24"/>
                <w:szCs w:val="24"/>
              </w:rPr>
              <w:t>Thurs. Sept. 1</w:t>
            </w:r>
            <w:r w:rsidR="0021229C">
              <w:rPr>
                <w:sz w:val="24"/>
                <w:szCs w:val="24"/>
              </w:rPr>
              <w:t>8</w:t>
            </w:r>
            <w:r>
              <w:rPr>
                <w:sz w:val="24"/>
                <w:szCs w:val="24"/>
              </w:rPr>
              <w:t xml:space="preserve">. to </w:t>
            </w:r>
            <w:r w:rsidR="00703918" w:rsidRPr="005B7EA2">
              <w:rPr>
                <w:sz w:val="24"/>
                <w:szCs w:val="24"/>
              </w:rPr>
              <w:t>S</w:t>
            </w:r>
            <w:r>
              <w:rPr>
                <w:sz w:val="24"/>
                <w:szCs w:val="24"/>
              </w:rPr>
              <w:t>un</w:t>
            </w:r>
            <w:r w:rsidR="00703918" w:rsidRPr="005B7EA2">
              <w:rPr>
                <w:sz w:val="24"/>
                <w:szCs w:val="24"/>
              </w:rPr>
              <w:t xml:space="preserve"> </w:t>
            </w:r>
            <w:r>
              <w:rPr>
                <w:sz w:val="24"/>
                <w:szCs w:val="24"/>
              </w:rPr>
              <w:t>Sept</w:t>
            </w:r>
            <w:r w:rsidR="00703918" w:rsidRPr="005B7EA2">
              <w:rPr>
                <w:sz w:val="24"/>
                <w:szCs w:val="24"/>
              </w:rPr>
              <w:t>.</w:t>
            </w:r>
            <w:r>
              <w:rPr>
                <w:sz w:val="24"/>
                <w:szCs w:val="24"/>
              </w:rPr>
              <w:t xml:space="preserve"> </w:t>
            </w:r>
            <w:r w:rsidR="007E5864">
              <w:rPr>
                <w:sz w:val="24"/>
                <w:szCs w:val="24"/>
              </w:rPr>
              <w:t>2</w:t>
            </w:r>
            <w:r w:rsidR="0021229C">
              <w:rPr>
                <w:sz w:val="24"/>
                <w:szCs w:val="24"/>
              </w:rPr>
              <w:t>1</w:t>
            </w:r>
            <w:r w:rsidR="007E5864">
              <w:rPr>
                <w:sz w:val="24"/>
                <w:szCs w:val="24"/>
              </w:rPr>
              <w:t>,</w:t>
            </w:r>
            <w:r>
              <w:rPr>
                <w:sz w:val="24"/>
                <w:szCs w:val="24"/>
              </w:rPr>
              <w:t xml:space="preserve"> </w:t>
            </w:r>
            <w:r w:rsidR="00703918" w:rsidRPr="005B7EA2">
              <w:rPr>
                <w:sz w:val="24"/>
                <w:szCs w:val="24"/>
              </w:rPr>
              <w:t>202</w:t>
            </w:r>
            <w:r w:rsidR="0021229C">
              <w:rPr>
                <w:sz w:val="24"/>
                <w:szCs w:val="24"/>
              </w:rPr>
              <w:t>5</w:t>
            </w:r>
            <w:r w:rsidR="007E5864">
              <w:rPr>
                <w:sz w:val="24"/>
                <w:szCs w:val="24"/>
              </w:rPr>
              <w:t>.</w:t>
            </w:r>
          </w:p>
        </w:tc>
        <w:tc>
          <w:tcPr>
            <w:tcW w:w="4140" w:type="dxa"/>
            <w:shd w:val="clear" w:color="auto" w:fill="auto"/>
          </w:tcPr>
          <w:p w14:paraId="52BABC95" w14:textId="77777777" w:rsidR="00703918" w:rsidRPr="005B7EA2" w:rsidRDefault="00703918" w:rsidP="00703918">
            <w:pPr>
              <w:rPr>
                <w:sz w:val="24"/>
                <w:szCs w:val="24"/>
              </w:rPr>
            </w:pPr>
            <w:r w:rsidRPr="005B7EA2">
              <w:rPr>
                <w:sz w:val="24"/>
                <w:szCs w:val="24"/>
              </w:rPr>
              <w:t xml:space="preserve">Assignment Week 4 Discussion </w:t>
            </w:r>
          </w:p>
          <w:p w14:paraId="60E19384" w14:textId="315CA462" w:rsidR="00703918" w:rsidRPr="005B7EA2" w:rsidRDefault="00703918" w:rsidP="00703918">
            <w:pPr>
              <w:rPr>
                <w:sz w:val="24"/>
                <w:szCs w:val="24"/>
              </w:rPr>
            </w:pPr>
            <w:r w:rsidRPr="005B7EA2">
              <w:rPr>
                <w:sz w:val="24"/>
                <w:szCs w:val="24"/>
              </w:rPr>
              <w:t>Read the case study page 95: The US embassy in Moscow</w:t>
            </w:r>
            <w:r w:rsidR="00567D4F">
              <w:rPr>
                <w:sz w:val="24"/>
                <w:szCs w:val="24"/>
              </w:rPr>
              <w:t>.</w:t>
            </w:r>
            <w:r w:rsidRPr="005B7EA2">
              <w:rPr>
                <w:sz w:val="24"/>
                <w:szCs w:val="24"/>
              </w:rPr>
              <w:t xml:space="preserve"> </w:t>
            </w:r>
          </w:p>
          <w:p w14:paraId="48E524AA" w14:textId="77777777" w:rsidR="00703918" w:rsidRPr="005B7EA2" w:rsidRDefault="00703918" w:rsidP="00703918">
            <w:pPr>
              <w:rPr>
                <w:sz w:val="24"/>
                <w:szCs w:val="24"/>
              </w:rPr>
            </w:pPr>
            <w:r w:rsidRPr="005B7EA2">
              <w:rPr>
                <w:sz w:val="24"/>
                <w:szCs w:val="24"/>
              </w:rPr>
              <w:t xml:space="preserve">In what respects is modern technology complicating the conduct of diplomacy? </w:t>
            </w:r>
          </w:p>
          <w:p w14:paraId="1C293F39" w14:textId="22867FE7" w:rsidR="00C53303" w:rsidRPr="005B7EA2" w:rsidRDefault="00703918" w:rsidP="00703918">
            <w:pPr>
              <w:rPr>
                <w:sz w:val="24"/>
                <w:szCs w:val="24"/>
              </w:rPr>
            </w:pPr>
            <w:r w:rsidRPr="005B7EA2">
              <w:rPr>
                <w:sz w:val="24"/>
                <w:szCs w:val="24"/>
              </w:rPr>
              <w:t>In What respect is it facilitating the diplomatic process?</w:t>
            </w:r>
            <w:r w:rsidR="00B777F7" w:rsidRPr="005B7EA2">
              <w:rPr>
                <w:sz w:val="24"/>
                <w:szCs w:val="24"/>
              </w:rPr>
              <w:t xml:space="preserve"> </w:t>
            </w:r>
          </w:p>
        </w:tc>
        <w:tc>
          <w:tcPr>
            <w:tcW w:w="2610" w:type="dxa"/>
          </w:tcPr>
          <w:p w14:paraId="1C3FE882" w14:textId="77777777" w:rsidR="004F79C4" w:rsidRDefault="004F79C4" w:rsidP="004F79C4">
            <w:pPr>
              <w:rPr>
                <w:sz w:val="24"/>
                <w:szCs w:val="24"/>
              </w:rPr>
            </w:pPr>
            <w:r w:rsidRPr="005B7EA2">
              <w:rPr>
                <w:sz w:val="24"/>
                <w:szCs w:val="24"/>
              </w:rPr>
              <w:t xml:space="preserve">Reading: The Dynamics of </w:t>
            </w:r>
            <w:r>
              <w:rPr>
                <w:sz w:val="24"/>
                <w:szCs w:val="24"/>
              </w:rPr>
              <w:t>D</w:t>
            </w:r>
            <w:r w:rsidRPr="005B7EA2">
              <w:rPr>
                <w:sz w:val="24"/>
                <w:szCs w:val="24"/>
              </w:rPr>
              <w:t>iplomacy p.85-96</w:t>
            </w:r>
          </w:p>
          <w:p w14:paraId="756B3376" w14:textId="58E1C9A7" w:rsidR="00D15955" w:rsidRPr="005B7EA2" w:rsidRDefault="00D15955">
            <w:pPr>
              <w:rPr>
                <w:sz w:val="24"/>
                <w:szCs w:val="24"/>
              </w:rPr>
            </w:pPr>
          </w:p>
        </w:tc>
      </w:tr>
      <w:tr w:rsidR="00C53303" w:rsidRPr="005B7EA2" w14:paraId="3CB34A43" w14:textId="77777777" w:rsidTr="00EC4BEB">
        <w:trPr>
          <w:trHeight w:val="964"/>
        </w:trPr>
        <w:tc>
          <w:tcPr>
            <w:tcW w:w="1075" w:type="dxa"/>
            <w:shd w:val="clear" w:color="auto" w:fill="auto"/>
          </w:tcPr>
          <w:p w14:paraId="669F3B3F" w14:textId="77777777" w:rsidR="00C53303" w:rsidRPr="005B7EA2" w:rsidRDefault="00C53303">
            <w:pPr>
              <w:numPr>
                <w:ilvl w:val="0"/>
                <w:numId w:val="1"/>
              </w:numPr>
              <w:rPr>
                <w:sz w:val="24"/>
                <w:szCs w:val="24"/>
              </w:rPr>
            </w:pPr>
          </w:p>
        </w:tc>
        <w:tc>
          <w:tcPr>
            <w:tcW w:w="1890" w:type="dxa"/>
            <w:shd w:val="clear" w:color="auto" w:fill="auto"/>
          </w:tcPr>
          <w:p w14:paraId="05B0CABD" w14:textId="42079D9B" w:rsidR="00C53303" w:rsidRPr="005B7EA2" w:rsidRDefault="006C50E2">
            <w:pPr>
              <w:rPr>
                <w:sz w:val="24"/>
                <w:szCs w:val="24"/>
              </w:rPr>
            </w:pPr>
            <w:r>
              <w:rPr>
                <w:sz w:val="24"/>
                <w:szCs w:val="24"/>
              </w:rPr>
              <w:t>Monday Sept 2</w:t>
            </w:r>
            <w:r w:rsidR="0021229C">
              <w:rPr>
                <w:sz w:val="24"/>
                <w:szCs w:val="24"/>
              </w:rPr>
              <w:t>2</w:t>
            </w:r>
            <w:r>
              <w:rPr>
                <w:sz w:val="24"/>
                <w:szCs w:val="24"/>
              </w:rPr>
              <w:t>. to Thurs. Sept. 2</w:t>
            </w:r>
            <w:r w:rsidR="0021229C">
              <w:rPr>
                <w:sz w:val="24"/>
                <w:szCs w:val="24"/>
              </w:rPr>
              <w:t>5</w:t>
            </w:r>
            <w:r>
              <w:rPr>
                <w:sz w:val="24"/>
                <w:szCs w:val="24"/>
              </w:rPr>
              <w:t xml:space="preserve">, </w:t>
            </w:r>
            <w:r w:rsidR="00703918" w:rsidRPr="005B7EA2">
              <w:rPr>
                <w:sz w:val="24"/>
                <w:szCs w:val="24"/>
              </w:rPr>
              <w:t>202</w:t>
            </w:r>
            <w:r w:rsidR="0021229C">
              <w:rPr>
                <w:sz w:val="24"/>
                <w:szCs w:val="24"/>
              </w:rPr>
              <w:t>5</w:t>
            </w:r>
            <w:r>
              <w:rPr>
                <w:sz w:val="24"/>
                <w:szCs w:val="24"/>
              </w:rPr>
              <w:t>.</w:t>
            </w:r>
          </w:p>
        </w:tc>
        <w:tc>
          <w:tcPr>
            <w:tcW w:w="4140" w:type="dxa"/>
            <w:shd w:val="clear" w:color="auto" w:fill="auto"/>
          </w:tcPr>
          <w:p w14:paraId="644DFAD9" w14:textId="14C7A9F4" w:rsidR="004F79C4" w:rsidRPr="00372221" w:rsidRDefault="004F79C4" w:rsidP="004F79C4">
            <w:pPr>
              <w:rPr>
                <w:sz w:val="24"/>
                <w:szCs w:val="24"/>
              </w:rPr>
            </w:pPr>
            <w:r w:rsidRPr="00372221">
              <w:rPr>
                <w:sz w:val="24"/>
                <w:szCs w:val="24"/>
              </w:rPr>
              <w:t>Video: What is non-governmental organization? Explain Non-governmental organization</w:t>
            </w:r>
          </w:p>
          <w:p w14:paraId="083E97B0" w14:textId="1E9D54B7" w:rsidR="004F79C4" w:rsidRPr="00372221" w:rsidRDefault="004F79C4" w:rsidP="004F79C4">
            <w:pPr>
              <w:rPr>
                <w:sz w:val="24"/>
                <w:szCs w:val="24"/>
              </w:rPr>
            </w:pPr>
            <w:r w:rsidRPr="00372221">
              <w:rPr>
                <w:sz w:val="24"/>
                <w:szCs w:val="24"/>
              </w:rPr>
              <w:t>https://www.youtube.com/watch?v=Wm0Dzq-l4D8</w:t>
            </w:r>
          </w:p>
          <w:p w14:paraId="3B2FC146" w14:textId="112E57BB" w:rsidR="00115A28" w:rsidRPr="00701AA5" w:rsidRDefault="00703918" w:rsidP="00372221">
            <w:pPr>
              <w:rPr>
                <w:sz w:val="24"/>
                <w:szCs w:val="24"/>
              </w:rPr>
            </w:pPr>
            <w:r w:rsidRPr="00701AA5">
              <w:rPr>
                <w:sz w:val="24"/>
                <w:szCs w:val="24"/>
              </w:rPr>
              <w:lastRenderedPageBreak/>
              <w:t xml:space="preserve">The Role of NGOs in the Diplomacy Assignment Week 5 Assignment: </w:t>
            </w:r>
            <w:r w:rsidR="000928BB" w:rsidRPr="00701AA5">
              <w:rPr>
                <w:sz w:val="24"/>
                <w:szCs w:val="24"/>
              </w:rPr>
              <w:t>Read</w:t>
            </w:r>
            <w:r w:rsidRPr="00701AA5">
              <w:rPr>
                <w:sz w:val="24"/>
                <w:szCs w:val="24"/>
              </w:rPr>
              <w:t xml:space="preserve"> Chapter 5</w:t>
            </w:r>
            <w:r w:rsidR="00701AA5">
              <w:rPr>
                <w:sz w:val="24"/>
                <w:szCs w:val="24"/>
              </w:rPr>
              <w:t xml:space="preserve"> What are the causes of the Russia-Ukraine conflict? What specific role the Universal Peace Federation as "Abel UN" play in the current Russia-Ukraine conflict? </w:t>
            </w:r>
          </w:p>
          <w:p w14:paraId="321660DD" w14:textId="77777777" w:rsidR="00115A28" w:rsidRPr="00372221" w:rsidRDefault="00115A28" w:rsidP="00115A28">
            <w:pPr>
              <w:rPr>
                <w:sz w:val="24"/>
                <w:szCs w:val="24"/>
              </w:rPr>
            </w:pPr>
          </w:p>
          <w:p w14:paraId="6A5E68E2" w14:textId="5D654121" w:rsidR="00C53303" w:rsidRPr="005B7EA2" w:rsidRDefault="00C53303" w:rsidP="00115A28">
            <w:pPr>
              <w:rPr>
                <w:sz w:val="24"/>
                <w:szCs w:val="24"/>
              </w:rPr>
            </w:pPr>
          </w:p>
        </w:tc>
        <w:tc>
          <w:tcPr>
            <w:tcW w:w="2610" w:type="dxa"/>
          </w:tcPr>
          <w:p w14:paraId="084289B5" w14:textId="77777777" w:rsidR="00C53303" w:rsidRDefault="00BE3761">
            <w:pPr>
              <w:rPr>
                <w:sz w:val="24"/>
                <w:szCs w:val="24"/>
              </w:rPr>
            </w:pPr>
            <w:r w:rsidRPr="005B7EA2">
              <w:rPr>
                <w:sz w:val="24"/>
                <w:szCs w:val="24"/>
              </w:rPr>
              <w:lastRenderedPageBreak/>
              <w:t>Reading</w:t>
            </w:r>
            <w:r w:rsidR="002D49B5" w:rsidRPr="005B7EA2">
              <w:rPr>
                <w:sz w:val="24"/>
                <w:szCs w:val="24"/>
              </w:rPr>
              <w:t>: The Dynamics of diplomacy p.101-128</w:t>
            </w:r>
          </w:p>
          <w:p w14:paraId="06255A93" w14:textId="77777777" w:rsidR="00115A28" w:rsidRPr="00115A28" w:rsidRDefault="00115A28" w:rsidP="00115A28">
            <w:pPr>
              <w:rPr>
                <w:sz w:val="24"/>
                <w:szCs w:val="24"/>
              </w:rPr>
            </w:pPr>
          </w:p>
          <w:p w14:paraId="42EA9718" w14:textId="7976B8CC" w:rsidR="00115A28" w:rsidRPr="005B7EA2" w:rsidRDefault="00115A28" w:rsidP="00115A28">
            <w:pPr>
              <w:rPr>
                <w:sz w:val="24"/>
                <w:szCs w:val="24"/>
              </w:rPr>
            </w:pPr>
          </w:p>
        </w:tc>
      </w:tr>
      <w:tr w:rsidR="00C53303" w:rsidRPr="005B7EA2" w14:paraId="50EE4682" w14:textId="77777777" w:rsidTr="00EC4BEB">
        <w:trPr>
          <w:trHeight w:val="442"/>
        </w:trPr>
        <w:tc>
          <w:tcPr>
            <w:tcW w:w="1075" w:type="dxa"/>
            <w:shd w:val="clear" w:color="auto" w:fill="auto"/>
          </w:tcPr>
          <w:p w14:paraId="4534BE50" w14:textId="77777777" w:rsidR="00C53303" w:rsidRPr="005B7EA2" w:rsidRDefault="00C53303" w:rsidP="00703918">
            <w:pPr>
              <w:ind w:left="360"/>
              <w:rPr>
                <w:sz w:val="24"/>
                <w:szCs w:val="24"/>
              </w:rPr>
            </w:pPr>
          </w:p>
        </w:tc>
        <w:tc>
          <w:tcPr>
            <w:tcW w:w="1890" w:type="dxa"/>
            <w:shd w:val="clear" w:color="auto" w:fill="auto"/>
          </w:tcPr>
          <w:p w14:paraId="1375D1F7" w14:textId="66CEE05F" w:rsidR="00C53303" w:rsidRPr="005B7EA2" w:rsidRDefault="006C50E2">
            <w:pPr>
              <w:rPr>
                <w:sz w:val="24"/>
                <w:szCs w:val="24"/>
              </w:rPr>
            </w:pPr>
            <w:r>
              <w:rPr>
                <w:sz w:val="24"/>
                <w:szCs w:val="24"/>
              </w:rPr>
              <w:t>Thurs. Sept. 2</w:t>
            </w:r>
            <w:r w:rsidR="0021229C">
              <w:rPr>
                <w:sz w:val="24"/>
                <w:szCs w:val="24"/>
              </w:rPr>
              <w:t>5</w:t>
            </w:r>
            <w:r>
              <w:rPr>
                <w:sz w:val="24"/>
                <w:szCs w:val="24"/>
              </w:rPr>
              <w:t xml:space="preserve"> to </w:t>
            </w:r>
            <w:r w:rsidR="00703918" w:rsidRPr="005B7EA2">
              <w:rPr>
                <w:sz w:val="24"/>
                <w:szCs w:val="24"/>
              </w:rPr>
              <w:t>S</w:t>
            </w:r>
            <w:r>
              <w:rPr>
                <w:sz w:val="24"/>
                <w:szCs w:val="24"/>
              </w:rPr>
              <w:t>un. 2</w:t>
            </w:r>
            <w:r w:rsidR="0021229C">
              <w:rPr>
                <w:sz w:val="24"/>
                <w:szCs w:val="24"/>
              </w:rPr>
              <w:t>8</w:t>
            </w:r>
            <w:r>
              <w:rPr>
                <w:sz w:val="24"/>
                <w:szCs w:val="24"/>
              </w:rPr>
              <w:t>.</w:t>
            </w:r>
            <w:r w:rsidR="00703918" w:rsidRPr="005B7EA2">
              <w:rPr>
                <w:sz w:val="24"/>
                <w:szCs w:val="24"/>
              </w:rPr>
              <w:t xml:space="preserve"> 202</w:t>
            </w:r>
            <w:r w:rsidR="0021229C">
              <w:rPr>
                <w:sz w:val="24"/>
                <w:szCs w:val="24"/>
              </w:rPr>
              <w:t>5</w:t>
            </w:r>
          </w:p>
        </w:tc>
        <w:tc>
          <w:tcPr>
            <w:tcW w:w="4140" w:type="dxa"/>
            <w:shd w:val="clear" w:color="auto" w:fill="auto"/>
          </w:tcPr>
          <w:p w14:paraId="27ECDC4F" w14:textId="26F2F716" w:rsidR="00703918" w:rsidRPr="005B7EA2" w:rsidRDefault="00703918" w:rsidP="00703918">
            <w:pPr>
              <w:rPr>
                <w:sz w:val="24"/>
                <w:szCs w:val="24"/>
              </w:rPr>
            </w:pPr>
            <w:r w:rsidRPr="005B7EA2">
              <w:rPr>
                <w:sz w:val="24"/>
                <w:szCs w:val="24"/>
              </w:rPr>
              <w:t>Assignment Week 5</w:t>
            </w:r>
            <w:r w:rsidR="00567D4F">
              <w:rPr>
                <w:sz w:val="24"/>
                <w:szCs w:val="24"/>
              </w:rPr>
              <w:t>:</w:t>
            </w:r>
          </w:p>
          <w:p w14:paraId="65B600FB" w14:textId="77777777" w:rsidR="00C82B5C" w:rsidRPr="00115A28" w:rsidRDefault="00C82B5C" w:rsidP="00C82B5C">
            <w:pPr>
              <w:rPr>
                <w:sz w:val="24"/>
                <w:szCs w:val="24"/>
              </w:rPr>
            </w:pPr>
            <w:r w:rsidRPr="00115A28">
              <w:rPr>
                <w:sz w:val="24"/>
                <w:szCs w:val="24"/>
              </w:rPr>
              <w:t>Should nongovernmental organizations be given a larger role in the diplomatic process regarding the current Russia-Ukraine crisis? How?</w:t>
            </w:r>
          </w:p>
          <w:p w14:paraId="2A04AE79" w14:textId="35AD9EF0" w:rsidR="00C53303" w:rsidRPr="005B7EA2" w:rsidRDefault="00C82B5C" w:rsidP="00C82B5C">
            <w:pPr>
              <w:rPr>
                <w:sz w:val="24"/>
                <w:szCs w:val="24"/>
              </w:rPr>
            </w:pPr>
            <w:r w:rsidRPr="00115A28">
              <w:rPr>
                <w:sz w:val="24"/>
                <w:szCs w:val="24"/>
              </w:rPr>
              <w:t>What role in the North Atlantic Treaty Organization (NATO) and United Nations must play in this current conflict?</w:t>
            </w:r>
          </w:p>
        </w:tc>
        <w:tc>
          <w:tcPr>
            <w:tcW w:w="2610" w:type="dxa"/>
          </w:tcPr>
          <w:p w14:paraId="10A62536" w14:textId="5CF2E79B" w:rsidR="002866B1" w:rsidRPr="005B7EA2" w:rsidRDefault="004F79C4">
            <w:pPr>
              <w:rPr>
                <w:sz w:val="24"/>
                <w:szCs w:val="24"/>
              </w:rPr>
            </w:pPr>
            <w:r w:rsidRPr="005B7EA2">
              <w:rPr>
                <w:sz w:val="24"/>
                <w:szCs w:val="24"/>
              </w:rPr>
              <w:t>Reading: The Dynamics of diplomacy p.101-128</w:t>
            </w:r>
          </w:p>
        </w:tc>
      </w:tr>
      <w:tr w:rsidR="00C53303" w:rsidRPr="005B7EA2" w14:paraId="7DE46B29" w14:textId="77777777" w:rsidTr="00EC4BEB">
        <w:tc>
          <w:tcPr>
            <w:tcW w:w="1075" w:type="dxa"/>
            <w:shd w:val="clear" w:color="auto" w:fill="auto"/>
          </w:tcPr>
          <w:p w14:paraId="6013C46A" w14:textId="77777777" w:rsidR="00C53303" w:rsidRPr="005B7EA2" w:rsidRDefault="00C53303">
            <w:pPr>
              <w:numPr>
                <w:ilvl w:val="0"/>
                <w:numId w:val="1"/>
              </w:numPr>
              <w:rPr>
                <w:sz w:val="24"/>
                <w:szCs w:val="24"/>
              </w:rPr>
            </w:pPr>
          </w:p>
        </w:tc>
        <w:tc>
          <w:tcPr>
            <w:tcW w:w="1890" w:type="dxa"/>
            <w:shd w:val="clear" w:color="auto" w:fill="auto"/>
          </w:tcPr>
          <w:p w14:paraId="7162F284" w14:textId="23CDCFDD" w:rsidR="00C53303" w:rsidRPr="005B7EA2" w:rsidRDefault="006C50E2">
            <w:pPr>
              <w:rPr>
                <w:sz w:val="24"/>
                <w:szCs w:val="24"/>
              </w:rPr>
            </w:pPr>
            <w:r>
              <w:rPr>
                <w:sz w:val="24"/>
                <w:szCs w:val="24"/>
              </w:rPr>
              <w:t xml:space="preserve">Mon. Sept. </w:t>
            </w:r>
            <w:r w:rsidR="0021229C">
              <w:rPr>
                <w:sz w:val="24"/>
                <w:szCs w:val="24"/>
              </w:rPr>
              <w:t>29</w:t>
            </w:r>
            <w:r>
              <w:rPr>
                <w:sz w:val="24"/>
                <w:szCs w:val="24"/>
              </w:rPr>
              <w:t xml:space="preserve"> to Thurs. Oct. </w:t>
            </w:r>
            <w:r w:rsidR="0021229C">
              <w:rPr>
                <w:sz w:val="24"/>
                <w:szCs w:val="24"/>
              </w:rPr>
              <w:t>2nd</w:t>
            </w:r>
            <w:r w:rsidR="007E5864">
              <w:rPr>
                <w:sz w:val="24"/>
                <w:szCs w:val="24"/>
              </w:rPr>
              <w:t>, 202</w:t>
            </w:r>
            <w:r w:rsidR="0021229C">
              <w:rPr>
                <w:sz w:val="24"/>
                <w:szCs w:val="24"/>
              </w:rPr>
              <w:t>5</w:t>
            </w:r>
            <w:r>
              <w:rPr>
                <w:sz w:val="24"/>
                <w:szCs w:val="24"/>
              </w:rPr>
              <w:t xml:space="preserve">. </w:t>
            </w:r>
          </w:p>
        </w:tc>
        <w:tc>
          <w:tcPr>
            <w:tcW w:w="4140" w:type="dxa"/>
            <w:shd w:val="clear" w:color="auto" w:fill="auto"/>
          </w:tcPr>
          <w:p w14:paraId="5DEF9FB9" w14:textId="68A1F794" w:rsidR="007B2FB7" w:rsidRDefault="007B2FB7" w:rsidP="007B2FB7">
            <w:pPr>
              <w:rPr>
                <w:sz w:val="24"/>
                <w:szCs w:val="24"/>
              </w:rPr>
            </w:pPr>
            <w:r w:rsidRPr="005B7EA2">
              <w:rPr>
                <w:sz w:val="24"/>
                <w:szCs w:val="24"/>
              </w:rPr>
              <w:t xml:space="preserve">Assignment Week 6 </w:t>
            </w:r>
            <w:r w:rsidR="00C82B5C" w:rsidRPr="005B7EA2">
              <w:rPr>
                <w:sz w:val="24"/>
                <w:szCs w:val="24"/>
              </w:rPr>
              <w:t>Assignment:</w:t>
            </w:r>
          </w:p>
          <w:p w14:paraId="1B836BD8" w14:textId="45F2D542" w:rsidR="00C82B5C" w:rsidRPr="00C82B5C" w:rsidRDefault="00C82B5C" w:rsidP="00C82B5C">
            <w:pPr>
              <w:rPr>
                <w:sz w:val="24"/>
                <w:szCs w:val="24"/>
              </w:rPr>
            </w:pPr>
            <w:r w:rsidRPr="00C82B5C">
              <w:rPr>
                <w:sz w:val="24"/>
                <w:szCs w:val="24"/>
              </w:rPr>
              <w:t xml:space="preserve">Read the case Study titled The Story of Ambassador Melissa Wells, P167 to 171 in the textbook "The Dynamics of Diplomacy. </w:t>
            </w:r>
          </w:p>
          <w:p w14:paraId="22FBE64B" w14:textId="77777777" w:rsidR="00C82B5C" w:rsidRPr="00C82B5C" w:rsidRDefault="00C82B5C" w:rsidP="00C82B5C">
            <w:pPr>
              <w:rPr>
                <w:sz w:val="24"/>
                <w:szCs w:val="24"/>
              </w:rPr>
            </w:pPr>
            <w:r w:rsidRPr="00C82B5C">
              <w:rPr>
                <w:sz w:val="24"/>
                <w:szCs w:val="24"/>
              </w:rPr>
              <w:t xml:space="preserve">1. What have you learned about Mellissa Wells as a Woman diplomat? </w:t>
            </w:r>
          </w:p>
          <w:p w14:paraId="0B04D166" w14:textId="06056260" w:rsidR="00C82B5C" w:rsidRPr="00C82B5C" w:rsidRDefault="00C82B5C" w:rsidP="00C82B5C">
            <w:pPr>
              <w:rPr>
                <w:sz w:val="24"/>
                <w:szCs w:val="24"/>
              </w:rPr>
            </w:pPr>
            <w:r w:rsidRPr="00C82B5C">
              <w:rPr>
                <w:sz w:val="24"/>
                <w:szCs w:val="24"/>
              </w:rPr>
              <w:t xml:space="preserve">2. What part of her </w:t>
            </w:r>
            <w:r w:rsidR="00701AA5" w:rsidRPr="00C82B5C">
              <w:rPr>
                <w:sz w:val="24"/>
                <w:szCs w:val="24"/>
              </w:rPr>
              <w:t>stor</w:t>
            </w:r>
            <w:r w:rsidR="00701AA5">
              <w:rPr>
                <w:sz w:val="24"/>
                <w:szCs w:val="24"/>
              </w:rPr>
              <w:t>y</w:t>
            </w:r>
            <w:r w:rsidRPr="00C82B5C">
              <w:rPr>
                <w:sz w:val="24"/>
                <w:szCs w:val="24"/>
              </w:rPr>
              <w:t xml:space="preserve"> inspires you the most?</w:t>
            </w:r>
          </w:p>
          <w:p w14:paraId="7BFEB440" w14:textId="1F6F19D8" w:rsidR="00DF41E0" w:rsidRPr="005B7EA2" w:rsidRDefault="00C82B5C" w:rsidP="00C82B5C">
            <w:pPr>
              <w:rPr>
                <w:sz w:val="24"/>
                <w:szCs w:val="24"/>
              </w:rPr>
            </w:pPr>
            <w:r w:rsidRPr="00C82B5C">
              <w:rPr>
                <w:sz w:val="24"/>
                <w:szCs w:val="24"/>
              </w:rPr>
              <w:t>3. What part of</w:t>
            </w:r>
            <w:r w:rsidR="0017037F">
              <w:rPr>
                <w:sz w:val="24"/>
                <w:szCs w:val="24"/>
              </w:rPr>
              <w:t xml:space="preserve"> the</w:t>
            </w:r>
            <w:r w:rsidRPr="00C82B5C">
              <w:rPr>
                <w:sz w:val="24"/>
                <w:szCs w:val="24"/>
              </w:rPr>
              <w:t xml:space="preserve"> story touches you personally?</w:t>
            </w:r>
          </w:p>
        </w:tc>
        <w:tc>
          <w:tcPr>
            <w:tcW w:w="2610" w:type="dxa"/>
          </w:tcPr>
          <w:p w14:paraId="7555F6A7" w14:textId="3274E413" w:rsidR="00C53303" w:rsidRPr="005B7EA2" w:rsidRDefault="002866B1">
            <w:pPr>
              <w:rPr>
                <w:sz w:val="24"/>
                <w:szCs w:val="24"/>
              </w:rPr>
            </w:pPr>
            <w:r w:rsidRPr="005B7EA2">
              <w:rPr>
                <w:sz w:val="24"/>
                <w:szCs w:val="24"/>
              </w:rPr>
              <w:t>Reading: The Dynamics of diplomacy p.1</w:t>
            </w:r>
            <w:r w:rsidR="00C82B5C">
              <w:rPr>
                <w:sz w:val="24"/>
                <w:szCs w:val="24"/>
              </w:rPr>
              <w:t>67</w:t>
            </w:r>
            <w:r w:rsidRPr="005B7EA2">
              <w:rPr>
                <w:sz w:val="24"/>
                <w:szCs w:val="24"/>
              </w:rPr>
              <w:t>-</w:t>
            </w:r>
            <w:r w:rsidR="00942305" w:rsidRPr="005B7EA2">
              <w:rPr>
                <w:sz w:val="24"/>
                <w:szCs w:val="24"/>
              </w:rPr>
              <w:t>172</w:t>
            </w:r>
          </w:p>
        </w:tc>
      </w:tr>
      <w:tr w:rsidR="00C53303" w:rsidRPr="005B7EA2" w14:paraId="1DEE372B" w14:textId="77777777" w:rsidTr="00EC4BEB">
        <w:trPr>
          <w:trHeight w:val="478"/>
        </w:trPr>
        <w:tc>
          <w:tcPr>
            <w:tcW w:w="1075" w:type="dxa"/>
            <w:shd w:val="clear" w:color="auto" w:fill="auto"/>
          </w:tcPr>
          <w:p w14:paraId="3EF005E5" w14:textId="77777777" w:rsidR="00C53303" w:rsidRPr="005B7EA2" w:rsidRDefault="00C53303" w:rsidP="007B2FB7">
            <w:pPr>
              <w:ind w:left="360"/>
              <w:rPr>
                <w:sz w:val="24"/>
                <w:szCs w:val="24"/>
              </w:rPr>
            </w:pPr>
          </w:p>
        </w:tc>
        <w:tc>
          <w:tcPr>
            <w:tcW w:w="1890" w:type="dxa"/>
            <w:shd w:val="clear" w:color="auto" w:fill="auto"/>
          </w:tcPr>
          <w:p w14:paraId="191F01BA" w14:textId="40EE98F7" w:rsidR="00C53303" w:rsidRPr="005B7EA2" w:rsidRDefault="006C50E2">
            <w:pPr>
              <w:rPr>
                <w:sz w:val="24"/>
                <w:szCs w:val="24"/>
              </w:rPr>
            </w:pPr>
            <w:r>
              <w:rPr>
                <w:sz w:val="24"/>
                <w:szCs w:val="24"/>
              </w:rPr>
              <w:t xml:space="preserve">Thurs. Oct. </w:t>
            </w:r>
            <w:r w:rsidR="0021229C">
              <w:rPr>
                <w:sz w:val="24"/>
                <w:szCs w:val="24"/>
              </w:rPr>
              <w:t>2</w:t>
            </w:r>
            <w:r w:rsidR="0021229C" w:rsidRPr="0021229C">
              <w:rPr>
                <w:sz w:val="24"/>
                <w:szCs w:val="24"/>
                <w:vertAlign w:val="superscript"/>
              </w:rPr>
              <w:t>nd</w:t>
            </w:r>
            <w:r w:rsidR="0021229C">
              <w:rPr>
                <w:sz w:val="24"/>
                <w:szCs w:val="24"/>
              </w:rPr>
              <w:t xml:space="preserve"> </w:t>
            </w:r>
            <w:r>
              <w:rPr>
                <w:sz w:val="24"/>
                <w:szCs w:val="24"/>
              </w:rPr>
              <w:t xml:space="preserve">to </w:t>
            </w:r>
            <w:r w:rsidR="007B2FB7" w:rsidRPr="005B7EA2">
              <w:rPr>
                <w:sz w:val="24"/>
                <w:szCs w:val="24"/>
              </w:rPr>
              <w:t>S</w:t>
            </w:r>
            <w:r>
              <w:rPr>
                <w:sz w:val="24"/>
                <w:szCs w:val="24"/>
              </w:rPr>
              <w:t xml:space="preserve">un. Oct. </w:t>
            </w:r>
            <w:r w:rsidR="0021229C">
              <w:rPr>
                <w:sz w:val="24"/>
                <w:szCs w:val="24"/>
              </w:rPr>
              <w:t>5</w:t>
            </w:r>
            <w:r>
              <w:rPr>
                <w:sz w:val="24"/>
                <w:szCs w:val="24"/>
              </w:rPr>
              <w:t>, 202</w:t>
            </w:r>
            <w:r w:rsidR="0021229C">
              <w:rPr>
                <w:sz w:val="24"/>
                <w:szCs w:val="24"/>
              </w:rPr>
              <w:t>5.</w:t>
            </w:r>
          </w:p>
        </w:tc>
        <w:tc>
          <w:tcPr>
            <w:tcW w:w="4140" w:type="dxa"/>
            <w:shd w:val="clear" w:color="auto" w:fill="auto"/>
          </w:tcPr>
          <w:p w14:paraId="7C0EA661" w14:textId="51FDDC69" w:rsidR="00C82B5C" w:rsidRDefault="007B2FB7" w:rsidP="00C82B5C">
            <w:pPr>
              <w:rPr>
                <w:sz w:val="24"/>
                <w:szCs w:val="24"/>
              </w:rPr>
            </w:pPr>
            <w:r w:rsidRPr="005B7EA2">
              <w:rPr>
                <w:sz w:val="24"/>
                <w:szCs w:val="24"/>
              </w:rPr>
              <w:t xml:space="preserve">Assignment Week 6 </w:t>
            </w:r>
          </w:p>
          <w:p w14:paraId="330C1A32" w14:textId="77777777" w:rsidR="00C82B5C" w:rsidRPr="00C82B5C" w:rsidRDefault="00C82B5C" w:rsidP="00C82B5C">
            <w:pPr>
              <w:rPr>
                <w:sz w:val="24"/>
                <w:szCs w:val="24"/>
              </w:rPr>
            </w:pPr>
            <w:r w:rsidRPr="00C82B5C">
              <w:rPr>
                <w:sz w:val="24"/>
                <w:szCs w:val="24"/>
              </w:rPr>
              <w:t>What are some of the gender issues the Former United States Secretary of State is raising in this interview?</w:t>
            </w:r>
          </w:p>
          <w:p w14:paraId="5CC98159" w14:textId="2D771221" w:rsidR="00C82B5C" w:rsidRPr="00C82B5C" w:rsidRDefault="00C82B5C" w:rsidP="00C82B5C">
            <w:pPr>
              <w:rPr>
                <w:sz w:val="24"/>
                <w:szCs w:val="24"/>
              </w:rPr>
            </w:pPr>
            <w:r w:rsidRPr="00C82B5C">
              <w:rPr>
                <w:sz w:val="24"/>
                <w:szCs w:val="24"/>
              </w:rPr>
              <w:t xml:space="preserve">Do you think women would be more effective as diplomats in addressing political conflict? </w:t>
            </w:r>
          </w:p>
          <w:p w14:paraId="3974260C" w14:textId="77777777" w:rsidR="00C82B5C" w:rsidRPr="00C82B5C" w:rsidRDefault="00C82B5C" w:rsidP="00C82B5C">
            <w:pPr>
              <w:rPr>
                <w:sz w:val="24"/>
                <w:szCs w:val="24"/>
              </w:rPr>
            </w:pPr>
          </w:p>
          <w:p w14:paraId="559206C0" w14:textId="52D1B41F" w:rsidR="00C53303" w:rsidRPr="005B7EA2" w:rsidRDefault="00C53303" w:rsidP="00C82B5C">
            <w:pPr>
              <w:rPr>
                <w:sz w:val="24"/>
                <w:szCs w:val="24"/>
              </w:rPr>
            </w:pPr>
          </w:p>
        </w:tc>
        <w:tc>
          <w:tcPr>
            <w:tcW w:w="2610" w:type="dxa"/>
          </w:tcPr>
          <w:p w14:paraId="491E79DC" w14:textId="1FD505F6" w:rsidR="00942305" w:rsidRPr="005B7EA2" w:rsidRDefault="00942305">
            <w:pPr>
              <w:rPr>
                <w:sz w:val="24"/>
                <w:szCs w:val="24"/>
              </w:rPr>
            </w:pPr>
            <w:r w:rsidRPr="005B7EA2">
              <w:rPr>
                <w:sz w:val="24"/>
                <w:szCs w:val="24"/>
              </w:rPr>
              <w:t xml:space="preserve">Video: Being a </w:t>
            </w:r>
            <w:r w:rsidR="001C1AF2" w:rsidRPr="005B7EA2">
              <w:rPr>
                <w:sz w:val="24"/>
                <w:szCs w:val="24"/>
              </w:rPr>
              <w:t>woman and</w:t>
            </w:r>
            <w:r w:rsidRPr="005B7EA2">
              <w:rPr>
                <w:sz w:val="24"/>
                <w:szCs w:val="24"/>
              </w:rPr>
              <w:t xml:space="preserve"> a diplomat.</w:t>
            </w:r>
          </w:p>
          <w:p w14:paraId="7A41940A" w14:textId="3F4426D3" w:rsidR="00942305" w:rsidRPr="005B7EA2" w:rsidRDefault="00942305">
            <w:pPr>
              <w:rPr>
                <w:sz w:val="24"/>
                <w:szCs w:val="24"/>
              </w:rPr>
            </w:pPr>
            <w:r w:rsidRPr="005B7EA2">
              <w:rPr>
                <w:sz w:val="24"/>
                <w:szCs w:val="24"/>
              </w:rPr>
              <w:t>https://www.ted.com/talks/madeleine_albright_on_being_a_woman_and_a_diplomat?language=en</w:t>
            </w:r>
          </w:p>
          <w:p w14:paraId="5E19C6D8" w14:textId="3135DBE4" w:rsidR="00942305" w:rsidRPr="005B7EA2" w:rsidRDefault="00942305">
            <w:pPr>
              <w:rPr>
                <w:sz w:val="24"/>
                <w:szCs w:val="24"/>
              </w:rPr>
            </w:pPr>
          </w:p>
        </w:tc>
      </w:tr>
      <w:tr w:rsidR="00C53303" w:rsidRPr="005B7EA2" w14:paraId="318A3E17" w14:textId="77777777" w:rsidTr="00EC4BEB">
        <w:trPr>
          <w:trHeight w:val="1063"/>
        </w:trPr>
        <w:tc>
          <w:tcPr>
            <w:tcW w:w="1075" w:type="dxa"/>
            <w:tcBorders>
              <w:bottom w:val="single" w:sz="4" w:space="0" w:color="auto"/>
            </w:tcBorders>
            <w:shd w:val="clear" w:color="auto" w:fill="auto"/>
          </w:tcPr>
          <w:p w14:paraId="56C73946" w14:textId="77777777" w:rsidR="00C53303" w:rsidRPr="005B7EA2" w:rsidRDefault="00C53303">
            <w:pPr>
              <w:numPr>
                <w:ilvl w:val="0"/>
                <w:numId w:val="1"/>
              </w:numPr>
              <w:rPr>
                <w:sz w:val="24"/>
                <w:szCs w:val="24"/>
              </w:rPr>
            </w:pPr>
          </w:p>
        </w:tc>
        <w:tc>
          <w:tcPr>
            <w:tcW w:w="1890" w:type="dxa"/>
            <w:tcBorders>
              <w:bottom w:val="single" w:sz="4" w:space="0" w:color="auto"/>
            </w:tcBorders>
            <w:shd w:val="clear" w:color="auto" w:fill="auto"/>
          </w:tcPr>
          <w:p w14:paraId="33ED054D" w14:textId="3F528EF5" w:rsidR="00C53303" w:rsidRPr="005B7EA2" w:rsidRDefault="006C50E2">
            <w:pPr>
              <w:rPr>
                <w:sz w:val="24"/>
                <w:szCs w:val="24"/>
              </w:rPr>
            </w:pPr>
            <w:r>
              <w:rPr>
                <w:sz w:val="24"/>
                <w:szCs w:val="24"/>
              </w:rPr>
              <w:t xml:space="preserve">Monday Oct. </w:t>
            </w:r>
            <w:r w:rsidR="000D488D">
              <w:rPr>
                <w:sz w:val="24"/>
                <w:szCs w:val="24"/>
              </w:rPr>
              <w:t>6</w:t>
            </w:r>
            <w:r>
              <w:rPr>
                <w:sz w:val="24"/>
                <w:szCs w:val="24"/>
              </w:rPr>
              <w:t xml:space="preserve">. to Thurs. Oct. </w:t>
            </w:r>
            <w:r w:rsidR="000D488D">
              <w:rPr>
                <w:sz w:val="24"/>
                <w:szCs w:val="24"/>
              </w:rPr>
              <w:t>9</w:t>
            </w:r>
            <w:r>
              <w:rPr>
                <w:sz w:val="24"/>
                <w:szCs w:val="24"/>
              </w:rPr>
              <w:t>, 202</w:t>
            </w:r>
            <w:r w:rsidR="000D488D">
              <w:rPr>
                <w:sz w:val="24"/>
                <w:szCs w:val="24"/>
              </w:rPr>
              <w:t>5</w:t>
            </w:r>
            <w:r>
              <w:rPr>
                <w:sz w:val="24"/>
                <w:szCs w:val="24"/>
              </w:rPr>
              <w:t>.</w:t>
            </w:r>
          </w:p>
        </w:tc>
        <w:tc>
          <w:tcPr>
            <w:tcW w:w="4140" w:type="dxa"/>
            <w:tcBorders>
              <w:bottom w:val="single" w:sz="4" w:space="0" w:color="auto"/>
            </w:tcBorders>
            <w:shd w:val="clear" w:color="auto" w:fill="auto"/>
          </w:tcPr>
          <w:p w14:paraId="3B601833" w14:textId="77777777" w:rsidR="00C82B5C" w:rsidRDefault="007B2FB7" w:rsidP="00C82B5C">
            <w:pPr>
              <w:pStyle w:val="NormalWeb"/>
              <w:shd w:val="clear" w:color="auto" w:fill="FFFFFF"/>
              <w:spacing w:before="0" w:beforeAutospacing="0" w:after="0" w:afterAutospacing="0"/>
              <w:rPr>
                <w:rFonts w:ascii="Lato" w:hAnsi="Lato"/>
                <w:color w:val="2D3B45"/>
              </w:rPr>
            </w:pPr>
            <w:r w:rsidRPr="005B7EA2">
              <w:t xml:space="preserve">Lecture:  Implementation of Track Two Diplomacy Assignment Week 7 Assignment </w:t>
            </w:r>
            <w:r w:rsidR="00C82B5C">
              <w:rPr>
                <w:rFonts w:ascii="Lato" w:hAnsi="Lato"/>
                <w:color w:val="2D3B45"/>
              </w:rPr>
              <w:t>Read this article </w:t>
            </w:r>
            <w:hyperlink r:id="rId8" w:tgtFrame="_blank" w:history="1">
              <w:r w:rsidR="00C82B5C">
                <w:rPr>
                  <w:rStyle w:val="Hyperlink"/>
                  <w:rFonts w:ascii="Lato" w:hAnsi="Lato"/>
                </w:rPr>
                <w:t>http://www.activeforpeace.org/no/fred/Positive_Negative_peace.pdf</w:t>
              </w:r>
              <w:r w:rsidR="00C82B5C">
                <w:rPr>
                  <w:rStyle w:val="screenreader-only"/>
                  <w:rFonts w:ascii="Lato" w:hAnsi="Lato"/>
                  <w:color w:val="0000FF"/>
                  <w:u w:val="single"/>
                  <w:bdr w:val="none" w:sz="0" w:space="0" w:color="auto" w:frame="1"/>
                </w:rPr>
                <w:t> (Links to an external site.)</w:t>
              </w:r>
            </w:hyperlink>
          </w:p>
          <w:p w14:paraId="708D408E" w14:textId="5DA7BDA3" w:rsidR="00C82B5C" w:rsidRDefault="00C82B5C" w:rsidP="00C82B5C">
            <w:pPr>
              <w:pStyle w:val="NormalWeb"/>
              <w:shd w:val="clear" w:color="auto" w:fill="FFFFFF"/>
              <w:spacing w:before="180" w:beforeAutospacing="0" w:after="180" w:afterAutospacing="0"/>
              <w:rPr>
                <w:rFonts w:ascii="Lato" w:hAnsi="Lato"/>
                <w:color w:val="2D3B45"/>
              </w:rPr>
            </w:pPr>
            <w:r>
              <w:rPr>
                <w:rFonts w:ascii="Lato" w:hAnsi="Lato"/>
                <w:color w:val="2D3B45"/>
              </w:rPr>
              <w:t xml:space="preserve">Explain the difference between negative peace and positive </w:t>
            </w:r>
            <w:r>
              <w:rPr>
                <w:rFonts w:ascii="Lato" w:hAnsi="Lato"/>
                <w:color w:val="2D3B45"/>
              </w:rPr>
              <w:lastRenderedPageBreak/>
              <w:t xml:space="preserve">peace.  What type of peace, </w:t>
            </w:r>
            <w:r w:rsidR="007E5864">
              <w:rPr>
                <w:rFonts w:ascii="Lato" w:hAnsi="Lato"/>
                <w:color w:val="2D3B45"/>
              </w:rPr>
              <w:t>track</w:t>
            </w:r>
            <w:r>
              <w:rPr>
                <w:rFonts w:ascii="Lato" w:hAnsi="Lato"/>
                <w:color w:val="2D3B45"/>
              </w:rPr>
              <w:t xml:space="preserve"> 2 et 3 diplomacy focus on and why?</w:t>
            </w:r>
          </w:p>
          <w:p w14:paraId="6C1D5962" w14:textId="75F2743B" w:rsidR="007B2FB7" w:rsidRPr="005B7EA2" w:rsidRDefault="007B2FB7" w:rsidP="007B2FB7">
            <w:pPr>
              <w:rPr>
                <w:sz w:val="24"/>
                <w:szCs w:val="24"/>
              </w:rPr>
            </w:pPr>
          </w:p>
          <w:p w14:paraId="26F130C4" w14:textId="31197BB1" w:rsidR="00C53303" w:rsidRPr="005B7EA2" w:rsidRDefault="00C53303" w:rsidP="007B2FB7">
            <w:pPr>
              <w:rPr>
                <w:sz w:val="24"/>
                <w:szCs w:val="24"/>
              </w:rPr>
            </w:pPr>
          </w:p>
        </w:tc>
        <w:tc>
          <w:tcPr>
            <w:tcW w:w="2610" w:type="dxa"/>
            <w:tcBorders>
              <w:bottom w:val="single" w:sz="4" w:space="0" w:color="auto"/>
            </w:tcBorders>
          </w:tcPr>
          <w:p w14:paraId="0DE8A839" w14:textId="32E46D4E" w:rsidR="00C53303" w:rsidRPr="005B7EA2" w:rsidRDefault="00BE3761">
            <w:pPr>
              <w:rPr>
                <w:sz w:val="24"/>
                <w:szCs w:val="24"/>
              </w:rPr>
            </w:pPr>
            <w:r w:rsidRPr="005B7EA2">
              <w:rPr>
                <w:sz w:val="24"/>
                <w:szCs w:val="24"/>
              </w:rPr>
              <w:lastRenderedPageBreak/>
              <w:t>Reading:</w:t>
            </w:r>
            <w:r w:rsidR="00942305" w:rsidRPr="005B7EA2">
              <w:rPr>
                <w:sz w:val="24"/>
                <w:szCs w:val="24"/>
              </w:rPr>
              <w:t xml:space="preserve"> </w:t>
            </w:r>
            <w:r w:rsidR="000A0F33" w:rsidRPr="005B7EA2">
              <w:rPr>
                <w:sz w:val="24"/>
                <w:szCs w:val="24"/>
              </w:rPr>
              <w:t>Track II diplomacy in theory and practice p.7 to p.31</w:t>
            </w:r>
          </w:p>
        </w:tc>
      </w:tr>
      <w:tr w:rsidR="007B2FB7" w:rsidRPr="005B7EA2" w14:paraId="36D4E0A4" w14:textId="77777777" w:rsidTr="00EC4BEB">
        <w:trPr>
          <w:trHeight w:val="3412"/>
        </w:trPr>
        <w:tc>
          <w:tcPr>
            <w:tcW w:w="1075" w:type="dxa"/>
            <w:tcBorders>
              <w:top w:val="single" w:sz="4" w:space="0" w:color="auto"/>
            </w:tcBorders>
            <w:shd w:val="clear" w:color="auto" w:fill="auto"/>
          </w:tcPr>
          <w:p w14:paraId="1F443328" w14:textId="77777777" w:rsidR="007B2FB7" w:rsidRPr="005B7EA2" w:rsidRDefault="007B2FB7" w:rsidP="007B2FB7">
            <w:pPr>
              <w:ind w:left="360"/>
              <w:rPr>
                <w:sz w:val="24"/>
                <w:szCs w:val="24"/>
              </w:rPr>
            </w:pPr>
          </w:p>
        </w:tc>
        <w:tc>
          <w:tcPr>
            <w:tcW w:w="1890" w:type="dxa"/>
            <w:tcBorders>
              <w:top w:val="single" w:sz="4" w:space="0" w:color="auto"/>
            </w:tcBorders>
            <w:shd w:val="clear" w:color="auto" w:fill="auto"/>
          </w:tcPr>
          <w:p w14:paraId="166B5987" w14:textId="14E4282E" w:rsidR="007B2FB7" w:rsidRPr="005B7EA2" w:rsidRDefault="006C50E2" w:rsidP="007B2FB7">
            <w:pPr>
              <w:rPr>
                <w:sz w:val="24"/>
                <w:szCs w:val="24"/>
              </w:rPr>
            </w:pPr>
            <w:r>
              <w:rPr>
                <w:sz w:val="24"/>
                <w:szCs w:val="24"/>
              </w:rPr>
              <w:t xml:space="preserve">Thurs. Oct. </w:t>
            </w:r>
            <w:r w:rsidR="000D488D">
              <w:rPr>
                <w:sz w:val="24"/>
                <w:szCs w:val="24"/>
              </w:rPr>
              <w:t>9</w:t>
            </w:r>
            <w:r>
              <w:rPr>
                <w:sz w:val="24"/>
                <w:szCs w:val="24"/>
              </w:rPr>
              <w:t xml:space="preserve"> to </w:t>
            </w:r>
            <w:r w:rsidR="007B2FB7" w:rsidRPr="005B7EA2">
              <w:rPr>
                <w:sz w:val="24"/>
                <w:szCs w:val="24"/>
              </w:rPr>
              <w:t>S</w:t>
            </w:r>
            <w:r>
              <w:rPr>
                <w:sz w:val="24"/>
                <w:szCs w:val="24"/>
              </w:rPr>
              <w:t>un. Oct. 1</w:t>
            </w:r>
            <w:r w:rsidR="000D488D">
              <w:rPr>
                <w:sz w:val="24"/>
                <w:szCs w:val="24"/>
              </w:rPr>
              <w:t>2</w:t>
            </w:r>
            <w:r>
              <w:rPr>
                <w:sz w:val="24"/>
                <w:szCs w:val="24"/>
              </w:rPr>
              <w:t xml:space="preserve">. </w:t>
            </w:r>
            <w:r w:rsidR="007B2FB7" w:rsidRPr="005B7EA2">
              <w:rPr>
                <w:sz w:val="24"/>
                <w:szCs w:val="24"/>
              </w:rPr>
              <w:t>202</w:t>
            </w:r>
            <w:r w:rsidR="000D488D">
              <w:rPr>
                <w:sz w:val="24"/>
                <w:szCs w:val="24"/>
              </w:rPr>
              <w:t>5</w:t>
            </w:r>
          </w:p>
        </w:tc>
        <w:tc>
          <w:tcPr>
            <w:tcW w:w="4140" w:type="dxa"/>
            <w:tcBorders>
              <w:top w:val="single" w:sz="4" w:space="0" w:color="auto"/>
            </w:tcBorders>
            <w:shd w:val="clear" w:color="auto" w:fill="auto"/>
          </w:tcPr>
          <w:p w14:paraId="59DEC11D" w14:textId="22D7ED91" w:rsidR="007B2FB7" w:rsidRPr="005B7EA2" w:rsidRDefault="007B2FB7" w:rsidP="007B2FB7">
            <w:pPr>
              <w:rPr>
                <w:sz w:val="24"/>
                <w:szCs w:val="24"/>
              </w:rPr>
            </w:pPr>
            <w:r w:rsidRPr="005B7EA2">
              <w:rPr>
                <w:sz w:val="24"/>
                <w:szCs w:val="24"/>
              </w:rPr>
              <w:t xml:space="preserve">Assignment Week </w:t>
            </w:r>
            <w:proofErr w:type="gramStart"/>
            <w:r w:rsidRPr="005B7EA2">
              <w:rPr>
                <w:sz w:val="24"/>
                <w:szCs w:val="24"/>
              </w:rPr>
              <w:t xml:space="preserve">7 </w:t>
            </w:r>
            <w:r w:rsidR="00567D4F">
              <w:rPr>
                <w:sz w:val="24"/>
                <w:szCs w:val="24"/>
              </w:rPr>
              <w:t>:</w:t>
            </w:r>
            <w:proofErr w:type="gramEnd"/>
          </w:p>
          <w:p w14:paraId="2F565B46" w14:textId="315F87F3" w:rsidR="007B2FB7" w:rsidRPr="005B7EA2" w:rsidRDefault="007B2FB7" w:rsidP="007B2FB7">
            <w:pPr>
              <w:rPr>
                <w:sz w:val="24"/>
                <w:szCs w:val="24"/>
              </w:rPr>
            </w:pPr>
            <w:r w:rsidRPr="005B7EA2">
              <w:rPr>
                <w:sz w:val="24"/>
                <w:szCs w:val="24"/>
              </w:rPr>
              <w:t>Is Track II diplomacy truly useful or merely peripheral? How does it affect the normal diplomatic process? What factors may give track II diplomacy a measure of effectiveness? What circumstances invite resort to track II diplomacy?</w:t>
            </w:r>
          </w:p>
        </w:tc>
        <w:tc>
          <w:tcPr>
            <w:tcW w:w="2610" w:type="dxa"/>
            <w:tcBorders>
              <w:top w:val="single" w:sz="4" w:space="0" w:color="auto"/>
            </w:tcBorders>
          </w:tcPr>
          <w:p w14:paraId="09AFF88C" w14:textId="77777777" w:rsidR="007B2FB7" w:rsidRPr="005B7EA2" w:rsidRDefault="00BE3761">
            <w:pPr>
              <w:rPr>
                <w:sz w:val="24"/>
                <w:szCs w:val="24"/>
              </w:rPr>
            </w:pPr>
            <w:r w:rsidRPr="005B7EA2">
              <w:rPr>
                <w:sz w:val="24"/>
                <w:szCs w:val="24"/>
              </w:rPr>
              <w:t>Video</w:t>
            </w:r>
            <w:r w:rsidR="000A0F33" w:rsidRPr="005B7EA2">
              <w:rPr>
                <w:sz w:val="24"/>
                <w:szCs w:val="24"/>
              </w:rPr>
              <w:t>: Track II Diplomacy: A Road Less Traveled.</w:t>
            </w:r>
          </w:p>
          <w:p w14:paraId="1EF84DFF" w14:textId="0488361D" w:rsidR="000A0F33" w:rsidRPr="005B7EA2" w:rsidRDefault="000A0F33">
            <w:pPr>
              <w:rPr>
                <w:sz w:val="24"/>
                <w:szCs w:val="24"/>
              </w:rPr>
            </w:pPr>
            <w:r w:rsidRPr="005B7EA2">
              <w:rPr>
                <w:sz w:val="24"/>
                <w:szCs w:val="24"/>
              </w:rPr>
              <w:t>https://www.youtube.com/watch?v=d0ziw8ojM7g</w:t>
            </w:r>
          </w:p>
        </w:tc>
      </w:tr>
      <w:tr w:rsidR="00C53303" w:rsidRPr="005B7EA2" w14:paraId="5DB738B2" w14:textId="77777777" w:rsidTr="00EC4BEB">
        <w:trPr>
          <w:trHeight w:val="973"/>
        </w:trPr>
        <w:tc>
          <w:tcPr>
            <w:tcW w:w="1075" w:type="dxa"/>
            <w:shd w:val="clear" w:color="auto" w:fill="auto"/>
          </w:tcPr>
          <w:p w14:paraId="1F7CD8B7" w14:textId="77777777" w:rsidR="00C53303" w:rsidRPr="005B7EA2" w:rsidRDefault="00C53303">
            <w:pPr>
              <w:numPr>
                <w:ilvl w:val="0"/>
                <w:numId w:val="1"/>
              </w:numPr>
              <w:rPr>
                <w:sz w:val="24"/>
                <w:szCs w:val="24"/>
              </w:rPr>
            </w:pPr>
          </w:p>
        </w:tc>
        <w:tc>
          <w:tcPr>
            <w:tcW w:w="1890" w:type="dxa"/>
            <w:shd w:val="clear" w:color="auto" w:fill="auto"/>
          </w:tcPr>
          <w:p w14:paraId="1392AE96" w14:textId="73BFA157" w:rsidR="00C53303" w:rsidRPr="005B7EA2" w:rsidRDefault="006C50E2">
            <w:pPr>
              <w:rPr>
                <w:sz w:val="24"/>
                <w:szCs w:val="24"/>
              </w:rPr>
            </w:pPr>
            <w:r>
              <w:rPr>
                <w:sz w:val="24"/>
                <w:szCs w:val="24"/>
              </w:rPr>
              <w:t>Monday Oct. 1</w:t>
            </w:r>
            <w:r w:rsidR="000D488D">
              <w:rPr>
                <w:sz w:val="24"/>
                <w:szCs w:val="24"/>
              </w:rPr>
              <w:t>3</w:t>
            </w:r>
            <w:r>
              <w:rPr>
                <w:sz w:val="24"/>
                <w:szCs w:val="24"/>
              </w:rPr>
              <w:t xml:space="preserve"> to </w:t>
            </w:r>
            <w:r w:rsidR="0009665E" w:rsidRPr="005B7EA2">
              <w:rPr>
                <w:sz w:val="24"/>
                <w:szCs w:val="24"/>
              </w:rPr>
              <w:t xml:space="preserve">Sunday </w:t>
            </w:r>
            <w:r>
              <w:rPr>
                <w:sz w:val="24"/>
                <w:szCs w:val="24"/>
              </w:rPr>
              <w:t xml:space="preserve">Oct. </w:t>
            </w:r>
            <w:r w:rsidR="000D488D">
              <w:rPr>
                <w:sz w:val="24"/>
                <w:szCs w:val="24"/>
              </w:rPr>
              <w:t>19</w:t>
            </w:r>
            <w:r>
              <w:rPr>
                <w:sz w:val="24"/>
                <w:szCs w:val="24"/>
              </w:rPr>
              <w:t>, 202</w:t>
            </w:r>
            <w:r w:rsidR="000D488D">
              <w:rPr>
                <w:sz w:val="24"/>
                <w:szCs w:val="24"/>
              </w:rPr>
              <w:t>5</w:t>
            </w:r>
            <w:r>
              <w:rPr>
                <w:sz w:val="24"/>
                <w:szCs w:val="24"/>
              </w:rPr>
              <w:t xml:space="preserve">. </w:t>
            </w:r>
          </w:p>
        </w:tc>
        <w:tc>
          <w:tcPr>
            <w:tcW w:w="4140" w:type="dxa"/>
            <w:shd w:val="clear" w:color="auto" w:fill="auto"/>
          </w:tcPr>
          <w:p w14:paraId="7D407C9E" w14:textId="7C2E733A" w:rsidR="00C53303" w:rsidRPr="0017037F" w:rsidRDefault="007B2FB7">
            <w:pPr>
              <w:rPr>
                <w:b/>
                <w:bCs/>
                <w:sz w:val="24"/>
                <w:szCs w:val="24"/>
              </w:rPr>
            </w:pPr>
            <w:r w:rsidRPr="0017037F">
              <w:rPr>
                <w:b/>
                <w:bCs/>
                <w:sz w:val="24"/>
                <w:szCs w:val="24"/>
                <w:bdr w:val="none" w:sz="0" w:space="0" w:color="auto" w:frame="1"/>
              </w:rPr>
              <w:t>Assignment</w:t>
            </w:r>
            <w:r w:rsidRPr="0017037F">
              <w:rPr>
                <w:b/>
                <w:bCs/>
                <w:sz w:val="24"/>
                <w:szCs w:val="24"/>
              </w:rPr>
              <w:t> Book Review is due Week 8</w:t>
            </w:r>
          </w:p>
        </w:tc>
        <w:tc>
          <w:tcPr>
            <w:tcW w:w="2610" w:type="dxa"/>
          </w:tcPr>
          <w:p w14:paraId="2DF9A838" w14:textId="77777777" w:rsidR="00C53303" w:rsidRPr="005B7EA2" w:rsidRDefault="00C53303">
            <w:pPr>
              <w:rPr>
                <w:sz w:val="24"/>
                <w:szCs w:val="24"/>
              </w:rPr>
            </w:pPr>
          </w:p>
        </w:tc>
      </w:tr>
      <w:tr w:rsidR="00C53303" w:rsidRPr="005B7EA2" w14:paraId="729D675B" w14:textId="77777777" w:rsidTr="00EC4BEB">
        <w:trPr>
          <w:trHeight w:val="1488"/>
        </w:trPr>
        <w:tc>
          <w:tcPr>
            <w:tcW w:w="1075" w:type="dxa"/>
            <w:tcBorders>
              <w:bottom w:val="single" w:sz="4" w:space="0" w:color="auto"/>
            </w:tcBorders>
            <w:shd w:val="clear" w:color="auto" w:fill="auto"/>
          </w:tcPr>
          <w:p w14:paraId="5906E206" w14:textId="77777777" w:rsidR="00C53303" w:rsidRPr="005B7EA2" w:rsidRDefault="00C53303">
            <w:pPr>
              <w:numPr>
                <w:ilvl w:val="0"/>
                <w:numId w:val="1"/>
              </w:numPr>
              <w:rPr>
                <w:sz w:val="24"/>
                <w:szCs w:val="24"/>
              </w:rPr>
            </w:pPr>
          </w:p>
        </w:tc>
        <w:tc>
          <w:tcPr>
            <w:tcW w:w="1890" w:type="dxa"/>
            <w:tcBorders>
              <w:bottom w:val="single" w:sz="4" w:space="0" w:color="auto"/>
            </w:tcBorders>
            <w:shd w:val="clear" w:color="auto" w:fill="auto"/>
          </w:tcPr>
          <w:p w14:paraId="7819E674" w14:textId="758151ED" w:rsidR="00C53303" w:rsidRPr="005B7EA2" w:rsidRDefault="006C50E2">
            <w:pPr>
              <w:rPr>
                <w:sz w:val="24"/>
                <w:szCs w:val="24"/>
              </w:rPr>
            </w:pPr>
            <w:r>
              <w:rPr>
                <w:sz w:val="24"/>
                <w:szCs w:val="24"/>
              </w:rPr>
              <w:t>Mon</w:t>
            </w:r>
            <w:r w:rsidR="00267D51">
              <w:rPr>
                <w:sz w:val="24"/>
                <w:szCs w:val="24"/>
              </w:rPr>
              <w:t>.</w:t>
            </w:r>
            <w:r>
              <w:rPr>
                <w:sz w:val="24"/>
                <w:szCs w:val="24"/>
              </w:rPr>
              <w:t xml:space="preserve"> Oct. 2</w:t>
            </w:r>
            <w:r w:rsidR="000D488D">
              <w:rPr>
                <w:sz w:val="24"/>
                <w:szCs w:val="24"/>
              </w:rPr>
              <w:t>0</w:t>
            </w:r>
            <w:r>
              <w:rPr>
                <w:sz w:val="24"/>
                <w:szCs w:val="24"/>
              </w:rPr>
              <w:t xml:space="preserve"> to Thurs. Oct. </w:t>
            </w:r>
            <w:r w:rsidR="00267D51">
              <w:rPr>
                <w:sz w:val="24"/>
                <w:szCs w:val="24"/>
              </w:rPr>
              <w:t>2</w:t>
            </w:r>
            <w:r w:rsidR="000D488D">
              <w:rPr>
                <w:sz w:val="24"/>
                <w:szCs w:val="24"/>
              </w:rPr>
              <w:t>3rd</w:t>
            </w:r>
            <w:r w:rsidR="00267D51">
              <w:rPr>
                <w:sz w:val="24"/>
                <w:szCs w:val="24"/>
              </w:rPr>
              <w:t>, 202</w:t>
            </w:r>
            <w:r w:rsidR="000D488D">
              <w:rPr>
                <w:sz w:val="24"/>
                <w:szCs w:val="24"/>
              </w:rPr>
              <w:t>5</w:t>
            </w:r>
            <w:r w:rsidR="00267D51">
              <w:rPr>
                <w:sz w:val="24"/>
                <w:szCs w:val="24"/>
              </w:rPr>
              <w:t xml:space="preserve">. </w:t>
            </w:r>
          </w:p>
        </w:tc>
        <w:tc>
          <w:tcPr>
            <w:tcW w:w="4140" w:type="dxa"/>
            <w:tcBorders>
              <w:bottom w:val="single" w:sz="4" w:space="0" w:color="auto"/>
            </w:tcBorders>
            <w:shd w:val="clear" w:color="auto" w:fill="auto"/>
          </w:tcPr>
          <w:p w14:paraId="186B5045" w14:textId="361D3D79" w:rsidR="00A642F6" w:rsidRPr="00A642F6" w:rsidRDefault="00A642F6" w:rsidP="00A642F6">
            <w:pPr>
              <w:rPr>
                <w:sz w:val="24"/>
                <w:szCs w:val="24"/>
              </w:rPr>
            </w:pPr>
            <w:r>
              <w:rPr>
                <w:sz w:val="24"/>
                <w:szCs w:val="24"/>
              </w:rPr>
              <w:t xml:space="preserve">Read article </w:t>
            </w:r>
            <w:r w:rsidR="005C0F4B" w:rsidRPr="005B7EA2">
              <w:rPr>
                <w:sz w:val="24"/>
                <w:szCs w:val="24"/>
              </w:rPr>
              <w:t xml:space="preserve">Faith-based </w:t>
            </w:r>
            <w:r>
              <w:rPr>
                <w:sz w:val="24"/>
                <w:szCs w:val="24"/>
              </w:rPr>
              <w:t>D</w:t>
            </w:r>
            <w:r w:rsidR="005C0F4B" w:rsidRPr="005B7EA2">
              <w:rPr>
                <w:sz w:val="24"/>
                <w:szCs w:val="24"/>
              </w:rPr>
              <w:t>iplomacy</w:t>
            </w:r>
            <w:r w:rsidRPr="00A642F6">
              <w:rPr>
                <w:sz w:val="24"/>
                <w:szCs w:val="24"/>
              </w:rPr>
              <w:t xml:space="preserve">: </w:t>
            </w:r>
            <w:r>
              <w:rPr>
                <w:sz w:val="24"/>
                <w:szCs w:val="24"/>
              </w:rPr>
              <w:t>A</w:t>
            </w:r>
            <w:r w:rsidRPr="00A642F6">
              <w:rPr>
                <w:sz w:val="24"/>
                <w:szCs w:val="24"/>
              </w:rPr>
              <w:t xml:space="preserve">n </w:t>
            </w:r>
            <w:r>
              <w:rPr>
                <w:sz w:val="24"/>
                <w:szCs w:val="24"/>
              </w:rPr>
              <w:t>A</w:t>
            </w:r>
            <w:r w:rsidRPr="00A642F6">
              <w:rPr>
                <w:sz w:val="24"/>
                <w:szCs w:val="24"/>
              </w:rPr>
              <w:t xml:space="preserve">ncient </w:t>
            </w:r>
            <w:r>
              <w:rPr>
                <w:sz w:val="24"/>
                <w:szCs w:val="24"/>
              </w:rPr>
              <w:t>I</w:t>
            </w:r>
            <w:r w:rsidRPr="00A642F6">
              <w:rPr>
                <w:sz w:val="24"/>
                <w:szCs w:val="24"/>
              </w:rPr>
              <w:t>dea</w:t>
            </w:r>
          </w:p>
          <w:p w14:paraId="242DFD79" w14:textId="77777777" w:rsidR="00C53303" w:rsidRDefault="00A642F6" w:rsidP="00A642F6">
            <w:pPr>
              <w:rPr>
                <w:sz w:val="24"/>
                <w:szCs w:val="24"/>
              </w:rPr>
            </w:pPr>
            <w:r>
              <w:rPr>
                <w:sz w:val="24"/>
                <w:szCs w:val="24"/>
              </w:rPr>
              <w:t>N</w:t>
            </w:r>
            <w:r w:rsidRPr="00A642F6">
              <w:rPr>
                <w:sz w:val="24"/>
                <w:szCs w:val="24"/>
              </w:rPr>
              <w:t xml:space="preserve">ewly </w:t>
            </w:r>
            <w:r>
              <w:rPr>
                <w:sz w:val="24"/>
                <w:szCs w:val="24"/>
              </w:rPr>
              <w:t>E</w:t>
            </w:r>
            <w:r w:rsidRPr="00A642F6">
              <w:rPr>
                <w:sz w:val="24"/>
                <w:szCs w:val="24"/>
              </w:rPr>
              <w:t>mergent</w:t>
            </w:r>
            <w:r>
              <w:rPr>
                <w:sz w:val="24"/>
                <w:szCs w:val="24"/>
              </w:rPr>
              <w:t xml:space="preserve"> (B</w:t>
            </w:r>
            <w:r w:rsidRPr="00A642F6">
              <w:rPr>
                <w:sz w:val="24"/>
                <w:szCs w:val="24"/>
              </w:rPr>
              <w:t xml:space="preserve">rian </w:t>
            </w:r>
            <w:r>
              <w:rPr>
                <w:sz w:val="24"/>
                <w:szCs w:val="24"/>
              </w:rPr>
              <w:t>C</w:t>
            </w:r>
            <w:r w:rsidRPr="00A642F6">
              <w:rPr>
                <w:sz w:val="24"/>
                <w:szCs w:val="24"/>
              </w:rPr>
              <w:t xml:space="preserve">ox &amp; </w:t>
            </w:r>
            <w:r>
              <w:rPr>
                <w:sz w:val="24"/>
                <w:szCs w:val="24"/>
              </w:rPr>
              <w:t>D</w:t>
            </w:r>
            <w:r w:rsidRPr="00A642F6">
              <w:rPr>
                <w:sz w:val="24"/>
                <w:szCs w:val="24"/>
              </w:rPr>
              <w:t xml:space="preserve">aniel </w:t>
            </w:r>
            <w:r>
              <w:rPr>
                <w:sz w:val="24"/>
                <w:szCs w:val="24"/>
              </w:rPr>
              <w:t>P</w:t>
            </w:r>
            <w:r w:rsidRPr="00A642F6">
              <w:rPr>
                <w:sz w:val="24"/>
                <w:szCs w:val="24"/>
              </w:rPr>
              <w:t>hilpott</w:t>
            </w:r>
            <w:r>
              <w:rPr>
                <w:sz w:val="24"/>
                <w:szCs w:val="24"/>
              </w:rPr>
              <w:t>)</w:t>
            </w:r>
          </w:p>
          <w:p w14:paraId="14AAEE06" w14:textId="3F8A3457" w:rsidR="007D72DB" w:rsidRPr="005B7EA2" w:rsidRDefault="007D72DB" w:rsidP="00A642F6">
            <w:pPr>
              <w:rPr>
                <w:sz w:val="24"/>
                <w:szCs w:val="24"/>
              </w:rPr>
            </w:pPr>
            <w:r w:rsidRPr="007D72DB">
              <w:rPr>
                <w:sz w:val="24"/>
                <w:szCs w:val="24"/>
              </w:rPr>
              <w:t>Describe Faith-Based Diplomacy Principles and Practices in this article in 2 pages maximum and no less than 1 page. </w:t>
            </w:r>
          </w:p>
        </w:tc>
        <w:tc>
          <w:tcPr>
            <w:tcW w:w="2610" w:type="dxa"/>
            <w:tcBorders>
              <w:bottom w:val="single" w:sz="4" w:space="0" w:color="auto"/>
            </w:tcBorders>
          </w:tcPr>
          <w:p w14:paraId="2F5410DD" w14:textId="77777777" w:rsidR="00C53303" w:rsidRDefault="00A642F6">
            <w:pPr>
              <w:rPr>
                <w:sz w:val="24"/>
                <w:szCs w:val="24"/>
              </w:rPr>
            </w:pPr>
            <w:r w:rsidRPr="00A642F6">
              <w:rPr>
                <w:sz w:val="24"/>
                <w:szCs w:val="24"/>
              </w:rPr>
              <w:t>https://www.tandfonline.com/doi/pdf/10.1080/15435725.2003.9523161</w:t>
            </w:r>
          </w:p>
          <w:p w14:paraId="7C7A15A5" w14:textId="0B693555" w:rsidR="00A642F6" w:rsidRPr="005B7EA2" w:rsidRDefault="00A642F6" w:rsidP="00A642F6">
            <w:pPr>
              <w:rPr>
                <w:sz w:val="24"/>
                <w:szCs w:val="24"/>
              </w:rPr>
            </w:pPr>
          </w:p>
        </w:tc>
      </w:tr>
      <w:tr w:rsidR="005C0F4B" w:rsidRPr="005B7EA2" w14:paraId="1EF52718" w14:textId="77777777" w:rsidTr="00EC4BEB">
        <w:trPr>
          <w:trHeight w:val="1531"/>
        </w:trPr>
        <w:tc>
          <w:tcPr>
            <w:tcW w:w="1075" w:type="dxa"/>
            <w:tcBorders>
              <w:top w:val="single" w:sz="4" w:space="0" w:color="auto"/>
            </w:tcBorders>
            <w:shd w:val="clear" w:color="auto" w:fill="auto"/>
          </w:tcPr>
          <w:p w14:paraId="05228489" w14:textId="77777777" w:rsidR="005C0F4B" w:rsidRPr="005B7EA2" w:rsidRDefault="005C0F4B" w:rsidP="005C0F4B">
            <w:pPr>
              <w:ind w:left="360"/>
              <w:rPr>
                <w:sz w:val="24"/>
                <w:szCs w:val="24"/>
              </w:rPr>
            </w:pPr>
          </w:p>
        </w:tc>
        <w:tc>
          <w:tcPr>
            <w:tcW w:w="1890" w:type="dxa"/>
            <w:tcBorders>
              <w:top w:val="single" w:sz="4" w:space="0" w:color="auto"/>
            </w:tcBorders>
            <w:shd w:val="clear" w:color="auto" w:fill="auto"/>
          </w:tcPr>
          <w:p w14:paraId="1843261B" w14:textId="03944765" w:rsidR="005C0F4B" w:rsidRPr="005B7EA2" w:rsidRDefault="00267D51" w:rsidP="005C0F4B">
            <w:pPr>
              <w:rPr>
                <w:sz w:val="24"/>
                <w:szCs w:val="24"/>
              </w:rPr>
            </w:pPr>
            <w:r>
              <w:rPr>
                <w:sz w:val="24"/>
                <w:szCs w:val="24"/>
              </w:rPr>
              <w:t>Thurs. Oct. 2</w:t>
            </w:r>
            <w:r w:rsidR="000D488D">
              <w:rPr>
                <w:sz w:val="24"/>
                <w:szCs w:val="24"/>
              </w:rPr>
              <w:t>3rd</w:t>
            </w:r>
            <w:r>
              <w:rPr>
                <w:sz w:val="24"/>
                <w:szCs w:val="24"/>
              </w:rPr>
              <w:t xml:space="preserve"> to </w:t>
            </w:r>
            <w:r w:rsidR="005C0F4B" w:rsidRPr="005B7EA2">
              <w:rPr>
                <w:sz w:val="24"/>
                <w:szCs w:val="24"/>
              </w:rPr>
              <w:t>S</w:t>
            </w:r>
            <w:r>
              <w:rPr>
                <w:sz w:val="24"/>
                <w:szCs w:val="24"/>
              </w:rPr>
              <w:t>un Oct. 2</w:t>
            </w:r>
            <w:r w:rsidR="000D488D">
              <w:rPr>
                <w:sz w:val="24"/>
                <w:szCs w:val="24"/>
              </w:rPr>
              <w:t>6</w:t>
            </w:r>
            <w:r>
              <w:rPr>
                <w:sz w:val="24"/>
                <w:szCs w:val="24"/>
              </w:rPr>
              <w:t>, 202</w:t>
            </w:r>
            <w:r w:rsidR="000D488D">
              <w:rPr>
                <w:sz w:val="24"/>
                <w:szCs w:val="24"/>
              </w:rPr>
              <w:t>5</w:t>
            </w:r>
            <w:r>
              <w:rPr>
                <w:sz w:val="24"/>
                <w:szCs w:val="24"/>
              </w:rPr>
              <w:t xml:space="preserve">. </w:t>
            </w:r>
          </w:p>
        </w:tc>
        <w:tc>
          <w:tcPr>
            <w:tcW w:w="4140" w:type="dxa"/>
            <w:tcBorders>
              <w:top w:val="single" w:sz="4" w:space="0" w:color="auto"/>
            </w:tcBorders>
            <w:shd w:val="clear" w:color="auto" w:fill="auto"/>
          </w:tcPr>
          <w:p w14:paraId="75FB8DC0" w14:textId="50C18BCC" w:rsidR="005C0F4B" w:rsidRPr="005B7EA2" w:rsidRDefault="005C0F4B" w:rsidP="005C0F4B">
            <w:pPr>
              <w:rPr>
                <w:sz w:val="24"/>
                <w:szCs w:val="24"/>
              </w:rPr>
            </w:pPr>
            <w:r w:rsidRPr="005B7EA2">
              <w:rPr>
                <w:sz w:val="24"/>
                <w:szCs w:val="24"/>
              </w:rPr>
              <w:t xml:space="preserve">Assignment week 9 </w:t>
            </w:r>
          </w:p>
          <w:p w14:paraId="6319A556" w14:textId="214F1261" w:rsidR="005C0F4B" w:rsidRPr="005B7EA2" w:rsidRDefault="005C0F4B" w:rsidP="005C0F4B">
            <w:pPr>
              <w:rPr>
                <w:sz w:val="24"/>
                <w:szCs w:val="24"/>
              </w:rPr>
            </w:pPr>
            <w:r w:rsidRPr="005B7EA2">
              <w:rPr>
                <w:sz w:val="24"/>
                <w:szCs w:val="24"/>
              </w:rPr>
              <w:t>Read the Kashmir conflict Chap3 page 33-</w:t>
            </w:r>
            <w:r w:rsidR="002C63DC" w:rsidRPr="005B7EA2">
              <w:rPr>
                <w:sz w:val="24"/>
                <w:szCs w:val="24"/>
              </w:rPr>
              <w:t>74, explain</w:t>
            </w:r>
            <w:r w:rsidRPr="005B7EA2">
              <w:rPr>
                <w:sz w:val="24"/>
                <w:szCs w:val="24"/>
              </w:rPr>
              <w:t xml:space="preserve"> in two pages how faith-based diplomacy could help prevent the Kashmir conflict?</w:t>
            </w:r>
          </w:p>
        </w:tc>
        <w:tc>
          <w:tcPr>
            <w:tcW w:w="2610" w:type="dxa"/>
            <w:tcBorders>
              <w:top w:val="single" w:sz="4" w:space="0" w:color="auto"/>
            </w:tcBorders>
          </w:tcPr>
          <w:p w14:paraId="69E8B1AD" w14:textId="0E49E2EC" w:rsidR="005C0F4B" w:rsidRPr="005B7EA2" w:rsidRDefault="00DC6656">
            <w:pPr>
              <w:rPr>
                <w:sz w:val="24"/>
                <w:szCs w:val="24"/>
              </w:rPr>
            </w:pPr>
            <w:r w:rsidRPr="005B7EA2">
              <w:rPr>
                <w:sz w:val="24"/>
                <w:szCs w:val="24"/>
              </w:rPr>
              <w:t>Reading: Faith Based Diplomacy by Douglas Johnson; the Kashmir conflict Chap3 p. 33-74</w:t>
            </w:r>
          </w:p>
        </w:tc>
      </w:tr>
      <w:tr w:rsidR="00C53303" w:rsidRPr="005B7EA2" w14:paraId="09CEDAB2" w14:textId="77777777" w:rsidTr="00EC4BEB">
        <w:trPr>
          <w:trHeight w:val="1072"/>
        </w:trPr>
        <w:tc>
          <w:tcPr>
            <w:tcW w:w="1075" w:type="dxa"/>
            <w:tcBorders>
              <w:bottom w:val="single" w:sz="4" w:space="0" w:color="auto"/>
            </w:tcBorders>
            <w:shd w:val="clear" w:color="auto" w:fill="auto"/>
          </w:tcPr>
          <w:p w14:paraId="1B92F72F" w14:textId="77777777" w:rsidR="00C53303" w:rsidRPr="005B7EA2" w:rsidRDefault="00C53303">
            <w:pPr>
              <w:numPr>
                <w:ilvl w:val="0"/>
                <w:numId w:val="1"/>
              </w:numPr>
              <w:rPr>
                <w:sz w:val="24"/>
                <w:szCs w:val="24"/>
              </w:rPr>
            </w:pPr>
          </w:p>
        </w:tc>
        <w:tc>
          <w:tcPr>
            <w:tcW w:w="1890" w:type="dxa"/>
            <w:tcBorders>
              <w:bottom w:val="single" w:sz="4" w:space="0" w:color="auto"/>
            </w:tcBorders>
            <w:shd w:val="clear" w:color="auto" w:fill="auto"/>
          </w:tcPr>
          <w:p w14:paraId="702199EB" w14:textId="25F90FDD" w:rsidR="00C53303" w:rsidRPr="005B7EA2" w:rsidRDefault="00267D51">
            <w:pPr>
              <w:rPr>
                <w:sz w:val="24"/>
                <w:szCs w:val="24"/>
              </w:rPr>
            </w:pPr>
            <w:r>
              <w:rPr>
                <w:sz w:val="24"/>
                <w:szCs w:val="24"/>
              </w:rPr>
              <w:t>Mon. Oct. 2</w:t>
            </w:r>
            <w:r w:rsidR="000D488D">
              <w:rPr>
                <w:sz w:val="24"/>
                <w:szCs w:val="24"/>
              </w:rPr>
              <w:t>7</w:t>
            </w:r>
            <w:r>
              <w:rPr>
                <w:sz w:val="24"/>
                <w:szCs w:val="24"/>
              </w:rPr>
              <w:t>. to Thurs. Oct. 3</w:t>
            </w:r>
            <w:r w:rsidR="000D488D">
              <w:rPr>
                <w:sz w:val="24"/>
                <w:szCs w:val="24"/>
              </w:rPr>
              <w:t>0</w:t>
            </w:r>
            <w:r w:rsidR="007E5864">
              <w:rPr>
                <w:sz w:val="24"/>
                <w:szCs w:val="24"/>
              </w:rPr>
              <w:t>, 202</w:t>
            </w:r>
            <w:r w:rsidR="000D488D">
              <w:rPr>
                <w:sz w:val="24"/>
                <w:szCs w:val="24"/>
              </w:rPr>
              <w:t>5</w:t>
            </w:r>
            <w:r>
              <w:rPr>
                <w:sz w:val="24"/>
                <w:szCs w:val="24"/>
              </w:rPr>
              <w:t xml:space="preserve">. </w:t>
            </w:r>
          </w:p>
        </w:tc>
        <w:tc>
          <w:tcPr>
            <w:tcW w:w="4140" w:type="dxa"/>
            <w:tcBorders>
              <w:bottom w:val="single" w:sz="4" w:space="0" w:color="auto"/>
            </w:tcBorders>
            <w:shd w:val="clear" w:color="auto" w:fill="auto"/>
          </w:tcPr>
          <w:p w14:paraId="32754C2C" w14:textId="4A21858D" w:rsidR="002C63DC" w:rsidRPr="005B7EA2" w:rsidRDefault="002C63DC" w:rsidP="002C63DC">
            <w:pPr>
              <w:rPr>
                <w:sz w:val="24"/>
                <w:szCs w:val="24"/>
              </w:rPr>
            </w:pPr>
            <w:r w:rsidRPr="005B7EA2">
              <w:rPr>
                <w:sz w:val="24"/>
                <w:szCs w:val="24"/>
              </w:rPr>
              <w:t xml:space="preserve">Lecture: </w:t>
            </w:r>
            <w:r w:rsidR="00DC6656" w:rsidRPr="005B7EA2">
              <w:rPr>
                <w:sz w:val="24"/>
                <w:szCs w:val="24"/>
              </w:rPr>
              <w:t xml:space="preserve">Principles and methods of </w:t>
            </w:r>
            <w:r w:rsidR="001C1AF2" w:rsidRPr="005B7EA2">
              <w:rPr>
                <w:sz w:val="24"/>
                <w:szCs w:val="24"/>
              </w:rPr>
              <w:t>faith-based</w:t>
            </w:r>
            <w:r w:rsidR="00DC6656" w:rsidRPr="005B7EA2">
              <w:rPr>
                <w:sz w:val="24"/>
                <w:szCs w:val="24"/>
              </w:rPr>
              <w:t xml:space="preserve"> diplomacy </w:t>
            </w:r>
          </w:p>
          <w:p w14:paraId="392BFADB" w14:textId="77777777" w:rsidR="00C53303" w:rsidRDefault="00027C65" w:rsidP="002C63DC">
            <w:pPr>
              <w:rPr>
                <w:sz w:val="24"/>
                <w:szCs w:val="24"/>
              </w:rPr>
            </w:pPr>
            <w:r w:rsidRPr="00027C65">
              <w:rPr>
                <w:sz w:val="24"/>
                <w:szCs w:val="24"/>
              </w:rPr>
              <w:t>https://mycmpi.org/issues-in-cultural-diplomacy-the-changing-communications-paradigm-between-the-u-s-and-muslim-world/</w:t>
            </w:r>
          </w:p>
          <w:p w14:paraId="3D34F3BC" w14:textId="5559F032" w:rsidR="00027C65" w:rsidRDefault="00027C65" w:rsidP="002C63DC">
            <w:pPr>
              <w:rPr>
                <w:sz w:val="24"/>
                <w:szCs w:val="24"/>
              </w:rPr>
            </w:pPr>
            <w:r>
              <w:rPr>
                <w:sz w:val="24"/>
                <w:szCs w:val="24"/>
              </w:rPr>
              <w:t>1. What is the main point in the article?</w:t>
            </w:r>
          </w:p>
          <w:p w14:paraId="541AB006" w14:textId="65518A4F" w:rsidR="00027C65" w:rsidRPr="005B7EA2" w:rsidRDefault="00027C65" w:rsidP="002C63DC">
            <w:pPr>
              <w:rPr>
                <w:sz w:val="24"/>
                <w:szCs w:val="24"/>
              </w:rPr>
            </w:pPr>
            <w:r>
              <w:rPr>
                <w:sz w:val="24"/>
                <w:szCs w:val="24"/>
              </w:rPr>
              <w:t>2. Do you think the author's argument is convincing?</w:t>
            </w:r>
          </w:p>
        </w:tc>
        <w:tc>
          <w:tcPr>
            <w:tcW w:w="2610" w:type="dxa"/>
            <w:tcBorders>
              <w:bottom w:val="single" w:sz="4" w:space="0" w:color="auto"/>
            </w:tcBorders>
          </w:tcPr>
          <w:p w14:paraId="1EDFC680" w14:textId="6EAAA30B" w:rsidR="00C53303" w:rsidRPr="005B7EA2" w:rsidRDefault="00BE3761">
            <w:pPr>
              <w:rPr>
                <w:sz w:val="24"/>
                <w:szCs w:val="24"/>
              </w:rPr>
            </w:pPr>
            <w:r w:rsidRPr="005B7EA2">
              <w:rPr>
                <w:sz w:val="24"/>
                <w:szCs w:val="24"/>
              </w:rPr>
              <w:t>Reading</w:t>
            </w:r>
            <w:r w:rsidR="00027C65">
              <w:t xml:space="preserve"> </w:t>
            </w:r>
            <w:r w:rsidR="00027C65" w:rsidRPr="00027C65">
              <w:rPr>
                <w:sz w:val="24"/>
                <w:szCs w:val="24"/>
              </w:rPr>
              <w:t>Issues in Cultural Diplomacy: The Changing Communications Paradigm between the U.S. and Muslim World.</w:t>
            </w:r>
          </w:p>
        </w:tc>
      </w:tr>
      <w:tr w:rsidR="002C63DC" w:rsidRPr="005B7EA2" w14:paraId="54B722BB" w14:textId="77777777" w:rsidTr="00EC4BEB">
        <w:trPr>
          <w:trHeight w:val="416"/>
        </w:trPr>
        <w:tc>
          <w:tcPr>
            <w:tcW w:w="1075" w:type="dxa"/>
            <w:tcBorders>
              <w:top w:val="single" w:sz="4" w:space="0" w:color="auto"/>
              <w:bottom w:val="single" w:sz="4" w:space="0" w:color="auto"/>
            </w:tcBorders>
            <w:shd w:val="clear" w:color="auto" w:fill="auto"/>
          </w:tcPr>
          <w:p w14:paraId="13C93B19" w14:textId="77777777" w:rsidR="002C63DC" w:rsidRPr="005B7EA2" w:rsidRDefault="002C63DC" w:rsidP="002C63DC">
            <w:pPr>
              <w:ind w:left="360"/>
              <w:rPr>
                <w:sz w:val="24"/>
                <w:szCs w:val="24"/>
              </w:rPr>
            </w:pPr>
          </w:p>
        </w:tc>
        <w:tc>
          <w:tcPr>
            <w:tcW w:w="1890" w:type="dxa"/>
            <w:tcBorders>
              <w:top w:val="single" w:sz="4" w:space="0" w:color="auto"/>
              <w:bottom w:val="single" w:sz="4" w:space="0" w:color="auto"/>
            </w:tcBorders>
            <w:shd w:val="clear" w:color="auto" w:fill="auto"/>
          </w:tcPr>
          <w:p w14:paraId="29ECF018" w14:textId="5728BF4D" w:rsidR="002C63DC" w:rsidRPr="005B7EA2" w:rsidRDefault="00267D51" w:rsidP="002C63DC">
            <w:pPr>
              <w:rPr>
                <w:sz w:val="24"/>
                <w:szCs w:val="24"/>
              </w:rPr>
            </w:pPr>
            <w:r>
              <w:rPr>
                <w:sz w:val="24"/>
                <w:szCs w:val="24"/>
              </w:rPr>
              <w:t>Thurs. Oct. 3</w:t>
            </w:r>
            <w:r w:rsidR="000D488D">
              <w:rPr>
                <w:sz w:val="24"/>
                <w:szCs w:val="24"/>
              </w:rPr>
              <w:t>0</w:t>
            </w:r>
            <w:r>
              <w:rPr>
                <w:sz w:val="24"/>
                <w:szCs w:val="24"/>
              </w:rPr>
              <w:t xml:space="preserve">st to </w:t>
            </w:r>
            <w:r w:rsidR="002C63DC" w:rsidRPr="005B7EA2">
              <w:rPr>
                <w:sz w:val="24"/>
                <w:szCs w:val="24"/>
              </w:rPr>
              <w:t>S</w:t>
            </w:r>
            <w:r>
              <w:rPr>
                <w:sz w:val="24"/>
                <w:szCs w:val="24"/>
              </w:rPr>
              <w:t xml:space="preserve">un. Nov. </w:t>
            </w:r>
            <w:r w:rsidR="000D488D">
              <w:rPr>
                <w:sz w:val="24"/>
                <w:szCs w:val="24"/>
              </w:rPr>
              <w:t>2nd</w:t>
            </w:r>
            <w:r w:rsidR="007E5864">
              <w:rPr>
                <w:sz w:val="24"/>
                <w:szCs w:val="24"/>
              </w:rPr>
              <w:t>, 202</w:t>
            </w:r>
            <w:r w:rsidR="000D488D">
              <w:rPr>
                <w:sz w:val="24"/>
                <w:szCs w:val="24"/>
              </w:rPr>
              <w:t>5</w:t>
            </w:r>
            <w:r>
              <w:rPr>
                <w:sz w:val="24"/>
                <w:szCs w:val="24"/>
              </w:rPr>
              <w:t xml:space="preserve">. </w:t>
            </w:r>
          </w:p>
        </w:tc>
        <w:tc>
          <w:tcPr>
            <w:tcW w:w="4140" w:type="dxa"/>
            <w:tcBorders>
              <w:top w:val="single" w:sz="4" w:space="0" w:color="auto"/>
              <w:bottom w:val="single" w:sz="4" w:space="0" w:color="auto"/>
            </w:tcBorders>
            <w:shd w:val="clear" w:color="auto" w:fill="auto"/>
          </w:tcPr>
          <w:p w14:paraId="2C63153C" w14:textId="2C1CECD3" w:rsidR="002C63DC" w:rsidRPr="005B7EA2" w:rsidRDefault="002C63DC" w:rsidP="002C63DC">
            <w:pPr>
              <w:rPr>
                <w:sz w:val="24"/>
                <w:szCs w:val="24"/>
              </w:rPr>
            </w:pPr>
            <w:r w:rsidRPr="005B7EA2">
              <w:rPr>
                <w:sz w:val="24"/>
                <w:szCs w:val="24"/>
              </w:rPr>
              <w:t xml:space="preserve">Assignment week 10 </w:t>
            </w:r>
          </w:p>
          <w:p w14:paraId="32D5BE3D" w14:textId="77777777" w:rsidR="00622893" w:rsidRPr="00622893" w:rsidRDefault="00622893" w:rsidP="00622893">
            <w:pPr>
              <w:rPr>
                <w:sz w:val="24"/>
                <w:szCs w:val="24"/>
              </w:rPr>
            </w:pPr>
            <w:r w:rsidRPr="00622893">
              <w:rPr>
                <w:sz w:val="24"/>
                <w:szCs w:val="24"/>
              </w:rPr>
              <w:t>Discuss these two questions with your peers.</w:t>
            </w:r>
          </w:p>
          <w:p w14:paraId="2AF97229" w14:textId="77777777" w:rsidR="00622893" w:rsidRPr="00622893" w:rsidRDefault="00622893" w:rsidP="00622893">
            <w:pPr>
              <w:rPr>
                <w:sz w:val="24"/>
                <w:szCs w:val="24"/>
              </w:rPr>
            </w:pPr>
            <w:r w:rsidRPr="00622893">
              <w:rPr>
                <w:sz w:val="24"/>
                <w:szCs w:val="24"/>
              </w:rPr>
              <w:t xml:space="preserve">1. Do you agree with Madeleine Albright that the future of the world is </w:t>
            </w:r>
            <w:r w:rsidRPr="00622893">
              <w:rPr>
                <w:sz w:val="24"/>
                <w:szCs w:val="24"/>
              </w:rPr>
              <w:lastRenderedPageBreak/>
              <w:t xml:space="preserve">multi-ethnic, multi-religious and multi-racial? </w:t>
            </w:r>
          </w:p>
          <w:p w14:paraId="01C3A389" w14:textId="4915C130" w:rsidR="002C63DC" w:rsidRPr="005B7EA2" w:rsidRDefault="00622893" w:rsidP="00622893">
            <w:pPr>
              <w:rPr>
                <w:sz w:val="24"/>
                <w:szCs w:val="24"/>
              </w:rPr>
            </w:pPr>
            <w:r w:rsidRPr="00622893">
              <w:rPr>
                <w:sz w:val="24"/>
                <w:szCs w:val="24"/>
              </w:rPr>
              <w:t>2. How do we maintain peace and stability in such an environment?</w:t>
            </w:r>
          </w:p>
        </w:tc>
        <w:tc>
          <w:tcPr>
            <w:tcW w:w="2610" w:type="dxa"/>
            <w:tcBorders>
              <w:top w:val="single" w:sz="4" w:space="0" w:color="auto"/>
              <w:bottom w:val="single" w:sz="4" w:space="0" w:color="auto"/>
            </w:tcBorders>
          </w:tcPr>
          <w:p w14:paraId="7DD9DBD6" w14:textId="29D3AB83" w:rsidR="00A60BD0" w:rsidRPr="005B7EA2" w:rsidRDefault="00BE3761">
            <w:pPr>
              <w:rPr>
                <w:sz w:val="24"/>
                <w:szCs w:val="24"/>
              </w:rPr>
            </w:pPr>
            <w:r w:rsidRPr="005B7EA2">
              <w:rPr>
                <w:sz w:val="24"/>
                <w:szCs w:val="24"/>
              </w:rPr>
              <w:lastRenderedPageBreak/>
              <w:t>Video:</w:t>
            </w:r>
            <w:r w:rsidR="00A60BD0" w:rsidRPr="005B7EA2">
              <w:rPr>
                <w:sz w:val="24"/>
                <w:szCs w:val="24"/>
              </w:rPr>
              <w:t xml:space="preserve"> The Future of Religion and Diplomacy - Madeleine Albright</w:t>
            </w:r>
          </w:p>
          <w:p w14:paraId="496577F1" w14:textId="2D899C7D" w:rsidR="00A60BD0" w:rsidRPr="005B7EA2" w:rsidRDefault="00A60BD0">
            <w:pPr>
              <w:rPr>
                <w:sz w:val="24"/>
                <w:szCs w:val="24"/>
              </w:rPr>
            </w:pPr>
            <w:r w:rsidRPr="005B7EA2">
              <w:rPr>
                <w:sz w:val="24"/>
                <w:szCs w:val="24"/>
              </w:rPr>
              <w:lastRenderedPageBreak/>
              <w:t>https://www.youtube.com/watch?v=JPPYla211pE</w:t>
            </w:r>
          </w:p>
        </w:tc>
      </w:tr>
      <w:tr w:rsidR="002C63DC" w:rsidRPr="005B7EA2" w14:paraId="73549CC9" w14:textId="77777777" w:rsidTr="00EC4BEB">
        <w:trPr>
          <w:trHeight w:val="768"/>
        </w:trPr>
        <w:tc>
          <w:tcPr>
            <w:tcW w:w="1075" w:type="dxa"/>
            <w:tcBorders>
              <w:top w:val="single" w:sz="4" w:space="0" w:color="auto"/>
              <w:left w:val="single" w:sz="4" w:space="0" w:color="auto"/>
              <w:bottom w:val="single" w:sz="4" w:space="0" w:color="auto"/>
            </w:tcBorders>
            <w:shd w:val="clear" w:color="auto" w:fill="auto"/>
          </w:tcPr>
          <w:p w14:paraId="0F1E5B72" w14:textId="77777777" w:rsidR="002C63DC" w:rsidRPr="005B7EA2" w:rsidRDefault="002C63DC">
            <w:pPr>
              <w:numPr>
                <w:ilvl w:val="0"/>
                <w:numId w:val="1"/>
              </w:numPr>
              <w:rPr>
                <w:sz w:val="24"/>
                <w:szCs w:val="24"/>
              </w:rPr>
            </w:pPr>
          </w:p>
        </w:tc>
        <w:tc>
          <w:tcPr>
            <w:tcW w:w="1890" w:type="dxa"/>
            <w:tcBorders>
              <w:top w:val="single" w:sz="4" w:space="0" w:color="auto"/>
              <w:bottom w:val="single" w:sz="4" w:space="0" w:color="auto"/>
            </w:tcBorders>
            <w:shd w:val="clear" w:color="auto" w:fill="auto"/>
          </w:tcPr>
          <w:p w14:paraId="1AA6DB7D" w14:textId="236B83DB" w:rsidR="002C63DC" w:rsidRPr="005B7EA2" w:rsidRDefault="00267D51">
            <w:pPr>
              <w:rPr>
                <w:sz w:val="24"/>
                <w:szCs w:val="24"/>
              </w:rPr>
            </w:pPr>
            <w:r>
              <w:rPr>
                <w:sz w:val="24"/>
                <w:szCs w:val="24"/>
              </w:rPr>
              <w:t xml:space="preserve">Mon. Nov. </w:t>
            </w:r>
            <w:r w:rsidR="000D488D">
              <w:rPr>
                <w:sz w:val="24"/>
                <w:szCs w:val="24"/>
              </w:rPr>
              <w:t>3rd</w:t>
            </w:r>
            <w:r>
              <w:rPr>
                <w:sz w:val="24"/>
                <w:szCs w:val="24"/>
              </w:rPr>
              <w:t>. to Thurs. Nov.</w:t>
            </w:r>
            <w:r w:rsidR="000D488D">
              <w:rPr>
                <w:sz w:val="24"/>
                <w:szCs w:val="24"/>
              </w:rPr>
              <w:t>6</w:t>
            </w:r>
            <w:r>
              <w:rPr>
                <w:sz w:val="24"/>
                <w:szCs w:val="24"/>
              </w:rPr>
              <w:t>, 202</w:t>
            </w:r>
            <w:r w:rsidR="000D488D">
              <w:rPr>
                <w:sz w:val="24"/>
                <w:szCs w:val="24"/>
              </w:rPr>
              <w:t>5</w:t>
            </w:r>
            <w:r>
              <w:rPr>
                <w:sz w:val="24"/>
                <w:szCs w:val="24"/>
              </w:rPr>
              <w:t xml:space="preserve">. </w:t>
            </w:r>
          </w:p>
        </w:tc>
        <w:tc>
          <w:tcPr>
            <w:tcW w:w="4140" w:type="dxa"/>
            <w:tcBorders>
              <w:top w:val="single" w:sz="4" w:space="0" w:color="auto"/>
              <w:bottom w:val="single" w:sz="4" w:space="0" w:color="auto"/>
            </w:tcBorders>
            <w:shd w:val="clear" w:color="auto" w:fill="auto"/>
          </w:tcPr>
          <w:p w14:paraId="3B2E1AEF" w14:textId="77777777" w:rsidR="002C63DC" w:rsidRPr="005B7EA2" w:rsidRDefault="002C63DC" w:rsidP="002C63DC">
            <w:pPr>
              <w:rPr>
                <w:sz w:val="24"/>
                <w:szCs w:val="24"/>
              </w:rPr>
            </w:pPr>
            <w:r w:rsidRPr="005B7EA2">
              <w:rPr>
                <w:sz w:val="24"/>
                <w:szCs w:val="24"/>
              </w:rPr>
              <w:t>Lecture: Through Nonviolence to Truth: Gandhi’s Vision of Reconciliation</w:t>
            </w:r>
          </w:p>
          <w:p w14:paraId="586FA3AA" w14:textId="390510DB" w:rsidR="002C63DC" w:rsidRDefault="00E23352" w:rsidP="002C63DC">
            <w:pPr>
              <w:rPr>
                <w:sz w:val="24"/>
                <w:szCs w:val="24"/>
              </w:rPr>
            </w:pPr>
            <w:r>
              <w:rPr>
                <w:sz w:val="24"/>
                <w:szCs w:val="24"/>
              </w:rPr>
              <w:t xml:space="preserve">Read </w:t>
            </w:r>
            <w:r w:rsidR="002C63DC" w:rsidRPr="005B7EA2">
              <w:rPr>
                <w:sz w:val="24"/>
                <w:szCs w:val="24"/>
              </w:rPr>
              <w:t xml:space="preserve">chapter 5: </w:t>
            </w:r>
            <w:r w:rsidR="008365DC" w:rsidRPr="005B7EA2">
              <w:rPr>
                <w:sz w:val="24"/>
                <w:szCs w:val="24"/>
              </w:rPr>
              <w:t>P.</w:t>
            </w:r>
            <w:r w:rsidR="002C63DC" w:rsidRPr="005B7EA2">
              <w:rPr>
                <w:sz w:val="24"/>
                <w:szCs w:val="24"/>
              </w:rPr>
              <w:t>91- 120</w:t>
            </w:r>
          </w:p>
          <w:p w14:paraId="4B86347B" w14:textId="32BF56A9" w:rsidR="00E23352" w:rsidRPr="00E23352" w:rsidRDefault="00E23352" w:rsidP="00E23352">
            <w:pPr>
              <w:rPr>
                <w:sz w:val="24"/>
                <w:szCs w:val="24"/>
              </w:rPr>
            </w:pPr>
            <w:r w:rsidRPr="00E23352">
              <w:rPr>
                <w:sz w:val="24"/>
                <w:szCs w:val="24"/>
              </w:rPr>
              <w:t xml:space="preserve">1. What do you think is the root cause of the Palestine and Israel conflict? </w:t>
            </w:r>
          </w:p>
          <w:p w14:paraId="0E3F114C" w14:textId="5DCC9461" w:rsidR="00E23352" w:rsidRPr="005B7EA2" w:rsidRDefault="00E23352" w:rsidP="00E23352">
            <w:pPr>
              <w:rPr>
                <w:sz w:val="24"/>
                <w:szCs w:val="24"/>
              </w:rPr>
            </w:pPr>
            <w:r w:rsidRPr="00E23352">
              <w:rPr>
                <w:sz w:val="24"/>
                <w:szCs w:val="24"/>
              </w:rPr>
              <w:t xml:space="preserve">2. What would you propose to the two parties to </w:t>
            </w:r>
            <w:r w:rsidR="007E5864" w:rsidRPr="00E23352">
              <w:rPr>
                <w:sz w:val="24"/>
                <w:szCs w:val="24"/>
              </w:rPr>
              <w:t>end</w:t>
            </w:r>
            <w:r w:rsidRPr="00E23352">
              <w:rPr>
                <w:sz w:val="24"/>
                <w:szCs w:val="24"/>
              </w:rPr>
              <w:t xml:space="preserve"> this conflict?</w:t>
            </w:r>
          </w:p>
        </w:tc>
        <w:tc>
          <w:tcPr>
            <w:tcW w:w="2610" w:type="dxa"/>
            <w:tcBorders>
              <w:top w:val="single" w:sz="4" w:space="0" w:color="auto"/>
              <w:bottom w:val="single" w:sz="4" w:space="0" w:color="auto"/>
            </w:tcBorders>
          </w:tcPr>
          <w:p w14:paraId="24873DA5" w14:textId="56F03666" w:rsidR="002C63DC" w:rsidRPr="005B7EA2" w:rsidRDefault="00BE3761">
            <w:pPr>
              <w:rPr>
                <w:sz w:val="24"/>
                <w:szCs w:val="24"/>
              </w:rPr>
            </w:pPr>
            <w:r w:rsidRPr="005B7EA2">
              <w:rPr>
                <w:sz w:val="24"/>
                <w:szCs w:val="24"/>
              </w:rPr>
              <w:t>Reading:</w:t>
            </w:r>
            <w:r w:rsidR="00A60BD0" w:rsidRPr="005B7EA2">
              <w:rPr>
                <w:sz w:val="24"/>
                <w:szCs w:val="24"/>
              </w:rPr>
              <w:t xml:space="preserve"> Faith</w:t>
            </w:r>
            <w:r w:rsidR="008365DC" w:rsidRPr="005B7EA2">
              <w:rPr>
                <w:sz w:val="24"/>
                <w:szCs w:val="24"/>
              </w:rPr>
              <w:t xml:space="preserve"> B</w:t>
            </w:r>
            <w:r w:rsidR="00A60BD0" w:rsidRPr="005B7EA2">
              <w:rPr>
                <w:sz w:val="24"/>
                <w:szCs w:val="24"/>
              </w:rPr>
              <w:t xml:space="preserve">ased </w:t>
            </w:r>
            <w:r w:rsidR="008365DC" w:rsidRPr="005B7EA2">
              <w:rPr>
                <w:sz w:val="24"/>
                <w:szCs w:val="24"/>
              </w:rPr>
              <w:t>Di</w:t>
            </w:r>
            <w:r w:rsidR="00A60BD0" w:rsidRPr="005B7EA2">
              <w:rPr>
                <w:sz w:val="24"/>
                <w:szCs w:val="24"/>
              </w:rPr>
              <w:t>plomacy</w:t>
            </w:r>
            <w:r w:rsidR="008365DC" w:rsidRPr="005B7EA2">
              <w:rPr>
                <w:sz w:val="24"/>
                <w:szCs w:val="24"/>
              </w:rPr>
              <w:t xml:space="preserve"> by Douglas Johnson P. 91 to 120</w:t>
            </w:r>
          </w:p>
        </w:tc>
      </w:tr>
      <w:tr w:rsidR="00C8050B" w:rsidRPr="005B7EA2" w14:paraId="686C7608" w14:textId="77777777" w:rsidTr="00EC4BEB">
        <w:trPr>
          <w:trHeight w:val="360"/>
        </w:trPr>
        <w:tc>
          <w:tcPr>
            <w:tcW w:w="1075" w:type="dxa"/>
            <w:tcBorders>
              <w:top w:val="single" w:sz="4" w:space="0" w:color="auto"/>
              <w:left w:val="single" w:sz="4" w:space="0" w:color="auto"/>
              <w:bottom w:val="single" w:sz="4" w:space="0" w:color="auto"/>
            </w:tcBorders>
            <w:shd w:val="clear" w:color="auto" w:fill="auto"/>
          </w:tcPr>
          <w:p w14:paraId="4816C769" w14:textId="77777777" w:rsidR="00C8050B" w:rsidRPr="005B7EA2" w:rsidRDefault="00C8050B" w:rsidP="00C8050B">
            <w:pPr>
              <w:ind w:left="308"/>
              <w:rPr>
                <w:sz w:val="24"/>
                <w:szCs w:val="24"/>
              </w:rPr>
            </w:pPr>
          </w:p>
        </w:tc>
        <w:tc>
          <w:tcPr>
            <w:tcW w:w="1890" w:type="dxa"/>
            <w:tcBorders>
              <w:top w:val="single" w:sz="4" w:space="0" w:color="auto"/>
              <w:bottom w:val="single" w:sz="4" w:space="0" w:color="auto"/>
            </w:tcBorders>
            <w:shd w:val="clear" w:color="auto" w:fill="auto"/>
          </w:tcPr>
          <w:p w14:paraId="2CECEED9" w14:textId="69D8A759" w:rsidR="00C8050B" w:rsidRPr="005B7EA2" w:rsidRDefault="00267D51" w:rsidP="00C8050B">
            <w:pPr>
              <w:rPr>
                <w:sz w:val="24"/>
                <w:szCs w:val="24"/>
              </w:rPr>
            </w:pPr>
            <w:r>
              <w:rPr>
                <w:sz w:val="24"/>
                <w:szCs w:val="24"/>
              </w:rPr>
              <w:t xml:space="preserve">Thurs. Nov. </w:t>
            </w:r>
            <w:r w:rsidR="000D488D">
              <w:rPr>
                <w:sz w:val="24"/>
                <w:szCs w:val="24"/>
              </w:rPr>
              <w:t>6</w:t>
            </w:r>
            <w:r>
              <w:rPr>
                <w:sz w:val="24"/>
                <w:szCs w:val="24"/>
              </w:rPr>
              <w:t xml:space="preserve"> to </w:t>
            </w:r>
            <w:r w:rsidR="00C8050B" w:rsidRPr="005B7EA2">
              <w:rPr>
                <w:sz w:val="24"/>
                <w:szCs w:val="24"/>
              </w:rPr>
              <w:t>S</w:t>
            </w:r>
            <w:r>
              <w:rPr>
                <w:sz w:val="24"/>
                <w:szCs w:val="24"/>
              </w:rPr>
              <w:t xml:space="preserve">un. Nov. </w:t>
            </w:r>
            <w:r w:rsidR="000D488D">
              <w:rPr>
                <w:sz w:val="24"/>
                <w:szCs w:val="24"/>
              </w:rPr>
              <w:t>9</w:t>
            </w:r>
            <w:r>
              <w:rPr>
                <w:sz w:val="24"/>
                <w:szCs w:val="24"/>
              </w:rPr>
              <w:t>, 202</w:t>
            </w:r>
            <w:r w:rsidR="000D488D">
              <w:rPr>
                <w:sz w:val="24"/>
                <w:szCs w:val="24"/>
              </w:rPr>
              <w:t>5</w:t>
            </w:r>
            <w:r>
              <w:rPr>
                <w:sz w:val="24"/>
                <w:szCs w:val="24"/>
              </w:rPr>
              <w:t xml:space="preserve">. </w:t>
            </w:r>
            <w:r w:rsidR="00C8050B" w:rsidRPr="005B7EA2">
              <w:rPr>
                <w:sz w:val="24"/>
                <w:szCs w:val="24"/>
              </w:rPr>
              <w:t xml:space="preserve">  </w:t>
            </w:r>
          </w:p>
        </w:tc>
        <w:tc>
          <w:tcPr>
            <w:tcW w:w="4140" w:type="dxa"/>
            <w:tcBorders>
              <w:top w:val="single" w:sz="4" w:space="0" w:color="auto"/>
              <w:bottom w:val="single" w:sz="4" w:space="0" w:color="auto"/>
            </w:tcBorders>
            <w:shd w:val="clear" w:color="auto" w:fill="auto"/>
          </w:tcPr>
          <w:p w14:paraId="62987C62" w14:textId="6E0D48F3" w:rsidR="00C8050B" w:rsidRPr="005B7EA2" w:rsidRDefault="00C8050B" w:rsidP="00C8050B">
            <w:pPr>
              <w:rPr>
                <w:sz w:val="24"/>
                <w:szCs w:val="24"/>
              </w:rPr>
            </w:pPr>
            <w:r w:rsidRPr="005B7EA2">
              <w:rPr>
                <w:sz w:val="24"/>
                <w:szCs w:val="24"/>
              </w:rPr>
              <w:t xml:space="preserve">Assignment week 11 </w:t>
            </w:r>
          </w:p>
          <w:p w14:paraId="1893BD4C" w14:textId="70AEA04F" w:rsidR="00C8050B" w:rsidRPr="005B7EA2" w:rsidRDefault="00567D4F" w:rsidP="00C8050B">
            <w:pPr>
              <w:rPr>
                <w:sz w:val="24"/>
                <w:szCs w:val="24"/>
              </w:rPr>
            </w:pPr>
            <w:r>
              <w:rPr>
                <w:sz w:val="24"/>
                <w:szCs w:val="24"/>
              </w:rPr>
              <w:t xml:space="preserve">Analyze </w:t>
            </w:r>
            <w:r w:rsidR="007E5864" w:rsidRPr="00622893">
              <w:rPr>
                <w:sz w:val="24"/>
                <w:szCs w:val="24"/>
              </w:rPr>
              <w:t>how Gandhi’s</w:t>
            </w:r>
            <w:r w:rsidR="00622893" w:rsidRPr="00622893">
              <w:rPr>
                <w:sz w:val="24"/>
                <w:szCs w:val="24"/>
              </w:rPr>
              <w:t xml:space="preserve"> principles of non-violence can help address the </w:t>
            </w:r>
            <w:r>
              <w:rPr>
                <w:sz w:val="24"/>
                <w:szCs w:val="24"/>
              </w:rPr>
              <w:t xml:space="preserve">current </w:t>
            </w:r>
            <w:r w:rsidR="00622893" w:rsidRPr="00622893">
              <w:rPr>
                <w:sz w:val="24"/>
                <w:szCs w:val="24"/>
              </w:rPr>
              <w:t>Israeli-Palestinian conflict?</w:t>
            </w:r>
          </w:p>
        </w:tc>
        <w:tc>
          <w:tcPr>
            <w:tcW w:w="2610" w:type="dxa"/>
            <w:tcBorders>
              <w:top w:val="single" w:sz="4" w:space="0" w:color="auto"/>
              <w:bottom w:val="single" w:sz="4" w:space="0" w:color="auto"/>
            </w:tcBorders>
          </w:tcPr>
          <w:p w14:paraId="76D1C481" w14:textId="62E04AFA" w:rsidR="00C8050B" w:rsidRPr="005B7EA2" w:rsidRDefault="00BE3761">
            <w:pPr>
              <w:rPr>
                <w:sz w:val="24"/>
                <w:szCs w:val="24"/>
              </w:rPr>
            </w:pPr>
            <w:r w:rsidRPr="005B7EA2">
              <w:rPr>
                <w:sz w:val="24"/>
                <w:szCs w:val="24"/>
              </w:rPr>
              <w:t>Video</w:t>
            </w:r>
            <w:r w:rsidR="008365DC" w:rsidRPr="005B7EA2">
              <w:rPr>
                <w:sz w:val="24"/>
                <w:szCs w:val="24"/>
              </w:rPr>
              <w:t>: Israeli-Palestinian Conflict Explained | Model Diplomacy https://www.youtube.com/watch?v=VYHlrCKBeLM</w:t>
            </w:r>
          </w:p>
        </w:tc>
      </w:tr>
      <w:tr w:rsidR="002C63DC" w:rsidRPr="005B7EA2" w14:paraId="69C96B80" w14:textId="77777777" w:rsidTr="00EC4BEB">
        <w:trPr>
          <w:trHeight w:val="432"/>
        </w:trPr>
        <w:tc>
          <w:tcPr>
            <w:tcW w:w="1075" w:type="dxa"/>
            <w:tcBorders>
              <w:top w:val="single" w:sz="4" w:space="0" w:color="auto"/>
              <w:left w:val="single" w:sz="4" w:space="0" w:color="auto"/>
              <w:bottom w:val="single" w:sz="4" w:space="0" w:color="auto"/>
            </w:tcBorders>
            <w:shd w:val="clear" w:color="auto" w:fill="auto"/>
          </w:tcPr>
          <w:p w14:paraId="26AAECDA" w14:textId="77777777" w:rsidR="002C63DC" w:rsidRPr="005B7EA2" w:rsidRDefault="002C63DC">
            <w:pPr>
              <w:numPr>
                <w:ilvl w:val="0"/>
                <w:numId w:val="1"/>
              </w:numPr>
              <w:rPr>
                <w:sz w:val="24"/>
                <w:szCs w:val="24"/>
              </w:rPr>
            </w:pPr>
          </w:p>
        </w:tc>
        <w:tc>
          <w:tcPr>
            <w:tcW w:w="1890" w:type="dxa"/>
            <w:tcBorders>
              <w:top w:val="single" w:sz="4" w:space="0" w:color="auto"/>
              <w:bottom w:val="single" w:sz="4" w:space="0" w:color="auto"/>
            </w:tcBorders>
            <w:shd w:val="clear" w:color="auto" w:fill="auto"/>
          </w:tcPr>
          <w:p w14:paraId="064D1E92" w14:textId="45957873" w:rsidR="002C63DC" w:rsidRPr="005B7EA2" w:rsidRDefault="00267D51">
            <w:pPr>
              <w:rPr>
                <w:sz w:val="24"/>
                <w:szCs w:val="24"/>
              </w:rPr>
            </w:pPr>
            <w:r>
              <w:rPr>
                <w:sz w:val="24"/>
                <w:szCs w:val="24"/>
              </w:rPr>
              <w:t>Mon. Nov.  1</w:t>
            </w:r>
            <w:r w:rsidR="000D488D">
              <w:rPr>
                <w:sz w:val="24"/>
                <w:szCs w:val="24"/>
              </w:rPr>
              <w:t>0</w:t>
            </w:r>
            <w:r>
              <w:rPr>
                <w:sz w:val="24"/>
                <w:szCs w:val="24"/>
              </w:rPr>
              <w:t xml:space="preserve"> to Thurs. Nov. 1</w:t>
            </w:r>
            <w:r w:rsidR="000D488D">
              <w:rPr>
                <w:sz w:val="24"/>
                <w:szCs w:val="24"/>
              </w:rPr>
              <w:t>3</w:t>
            </w:r>
            <w:r w:rsidR="007E5864">
              <w:rPr>
                <w:sz w:val="24"/>
                <w:szCs w:val="24"/>
              </w:rPr>
              <w:t>, 202</w:t>
            </w:r>
            <w:r w:rsidR="000D488D">
              <w:rPr>
                <w:sz w:val="24"/>
                <w:szCs w:val="24"/>
              </w:rPr>
              <w:t>5</w:t>
            </w:r>
            <w:r>
              <w:rPr>
                <w:sz w:val="24"/>
                <w:szCs w:val="24"/>
              </w:rPr>
              <w:t xml:space="preserve">. </w:t>
            </w:r>
          </w:p>
        </w:tc>
        <w:tc>
          <w:tcPr>
            <w:tcW w:w="4140" w:type="dxa"/>
            <w:tcBorders>
              <w:top w:val="single" w:sz="4" w:space="0" w:color="auto"/>
              <w:bottom w:val="single" w:sz="4" w:space="0" w:color="auto"/>
            </w:tcBorders>
            <w:shd w:val="clear" w:color="auto" w:fill="auto"/>
          </w:tcPr>
          <w:p w14:paraId="2D77F2AE" w14:textId="7FBDAFE8" w:rsidR="00C8050B" w:rsidRPr="005B7EA2" w:rsidRDefault="00C8050B" w:rsidP="00C8050B">
            <w:pPr>
              <w:rPr>
                <w:sz w:val="24"/>
                <w:szCs w:val="24"/>
              </w:rPr>
            </w:pPr>
            <w:r w:rsidRPr="005B7EA2">
              <w:rPr>
                <w:sz w:val="24"/>
                <w:szCs w:val="24"/>
              </w:rPr>
              <w:t>Negotiation: A Christian Model</w:t>
            </w:r>
          </w:p>
          <w:p w14:paraId="579A836E" w14:textId="0B756BEC" w:rsidR="002C63DC" w:rsidRPr="005B7EA2" w:rsidRDefault="00C8050B" w:rsidP="00C8050B">
            <w:pPr>
              <w:rPr>
                <w:sz w:val="24"/>
                <w:szCs w:val="24"/>
              </w:rPr>
            </w:pPr>
            <w:r w:rsidRPr="005B7EA2">
              <w:rPr>
                <w:sz w:val="24"/>
                <w:szCs w:val="24"/>
              </w:rPr>
              <w:t>Assignment week 12 Assignment: Chap 6: pp. 124-165</w:t>
            </w:r>
            <w:r w:rsidR="007C5839">
              <w:rPr>
                <w:sz w:val="24"/>
                <w:szCs w:val="24"/>
              </w:rPr>
              <w:t xml:space="preserve"> </w:t>
            </w:r>
            <w:r w:rsidR="007C5839" w:rsidRPr="007C5839">
              <w:rPr>
                <w:sz w:val="24"/>
                <w:szCs w:val="24"/>
              </w:rPr>
              <w:t>Explain religious factors that contributed to the success of reconciliation in Bosnia-Herzegovina and Kosovo conflict?</w:t>
            </w:r>
          </w:p>
        </w:tc>
        <w:tc>
          <w:tcPr>
            <w:tcW w:w="2610" w:type="dxa"/>
            <w:tcBorders>
              <w:top w:val="single" w:sz="4" w:space="0" w:color="auto"/>
              <w:bottom w:val="single" w:sz="4" w:space="0" w:color="auto"/>
            </w:tcBorders>
          </w:tcPr>
          <w:p w14:paraId="5DB0FC3C" w14:textId="08A53A98" w:rsidR="002C63DC" w:rsidRPr="005B7EA2" w:rsidRDefault="00651B55">
            <w:pPr>
              <w:rPr>
                <w:sz w:val="24"/>
                <w:szCs w:val="24"/>
              </w:rPr>
            </w:pPr>
            <w:r w:rsidRPr="005B7EA2">
              <w:rPr>
                <w:sz w:val="24"/>
                <w:szCs w:val="24"/>
              </w:rPr>
              <w:t>Reading:</w:t>
            </w:r>
            <w:r w:rsidR="008365DC" w:rsidRPr="005B7EA2">
              <w:rPr>
                <w:sz w:val="24"/>
                <w:szCs w:val="24"/>
              </w:rPr>
              <w:t xml:space="preserve"> Faith Based Diplomacy by Douglas Johnson P. 124-165</w:t>
            </w:r>
          </w:p>
        </w:tc>
      </w:tr>
      <w:tr w:rsidR="00C8050B" w:rsidRPr="005B7EA2" w14:paraId="27C7813F" w14:textId="77777777" w:rsidTr="00EC4BEB">
        <w:trPr>
          <w:trHeight w:val="272"/>
        </w:trPr>
        <w:tc>
          <w:tcPr>
            <w:tcW w:w="1075" w:type="dxa"/>
            <w:tcBorders>
              <w:top w:val="single" w:sz="4" w:space="0" w:color="auto"/>
              <w:left w:val="single" w:sz="4" w:space="0" w:color="auto"/>
              <w:bottom w:val="single" w:sz="4" w:space="0" w:color="auto"/>
            </w:tcBorders>
            <w:shd w:val="clear" w:color="auto" w:fill="auto"/>
          </w:tcPr>
          <w:p w14:paraId="374EE14A" w14:textId="77777777" w:rsidR="00C8050B" w:rsidRPr="005B7EA2" w:rsidRDefault="00C8050B" w:rsidP="00651B55">
            <w:pPr>
              <w:ind w:left="308"/>
              <w:rPr>
                <w:sz w:val="24"/>
                <w:szCs w:val="24"/>
              </w:rPr>
            </w:pPr>
          </w:p>
        </w:tc>
        <w:tc>
          <w:tcPr>
            <w:tcW w:w="1890" w:type="dxa"/>
            <w:tcBorders>
              <w:top w:val="single" w:sz="4" w:space="0" w:color="auto"/>
              <w:bottom w:val="single" w:sz="4" w:space="0" w:color="auto"/>
            </w:tcBorders>
            <w:shd w:val="clear" w:color="auto" w:fill="auto"/>
          </w:tcPr>
          <w:p w14:paraId="6825937F" w14:textId="6C85A25B" w:rsidR="00C8050B" w:rsidRPr="005B7EA2" w:rsidRDefault="00267D51">
            <w:pPr>
              <w:rPr>
                <w:sz w:val="24"/>
                <w:szCs w:val="24"/>
              </w:rPr>
            </w:pPr>
            <w:r>
              <w:rPr>
                <w:sz w:val="24"/>
                <w:szCs w:val="24"/>
              </w:rPr>
              <w:t>Thurs. Nov. 1</w:t>
            </w:r>
            <w:r w:rsidR="000D488D">
              <w:rPr>
                <w:sz w:val="24"/>
                <w:szCs w:val="24"/>
              </w:rPr>
              <w:t>3</w:t>
            </w:r>
            <w:r>
              <w:rPr>
                <w:sz w:val="24"/>
                <w:szCs w:val="24"/>
              </w:rPr>
              <w:t xml:space="preserve"> to </w:t>
            </w:r>
            <w:r w:rsidR="003825F3" w:rsidRPr="005B7EA2">
              <w:rPr>
                <w:sz w:val="24"/>
                <w:szCs w:val="24"/>
              </w:rPr>
              <w:t>S</w:t>
            </w:r>
            <w:r>
              <w:rPr>
                <w:sz w:val="24"/>
                <w:szCs w:val="24"/>
              </w:rPr>
              <w:t>un Nov. 1</w:t>
            </w:r>
            <w:r w:rsidR="000D488D">
              <w:rPr>
                <w:sz w:val="24"/>
                <w:szCs w:val="24"/>
              </w:rPr>
              <w:t>6</w:t>
            </w:r>
            <w:r>
              <w:rPr>
                <w:sz w:val="24"/>
                <w:szCs w:val="24"/>
              </w:rPr>
              <w:t>, 202</w:t>
            </w:r>
            <w:r w:rsidR="000D488D">
              <w:rPr>
                <w:sz w:val="24"/>
                <w:szCs w:val="24"/>
              </w:rPr>
              <w:t>5</w:t>
            </w:r>
            <w:r>
              <w:rPr>
                <w:sz w:val="24"/>
                <w:szCs w:val="24"/>
              </w:rPr>
              <w:t>.</w:t>
            </w:r>
            <w:r w:rsidR="003825F3" w:rsidRPr="005B7EA2">
              <w:rPr>
                <w:sz w:val="24"/>
                <w:szCs w:val="24"/>
              </w:rPr>
              <w:t xml:space="preserve"> </w:t>
            </w:r>
          </w:p>
        </w:tc>
        <w:tc>
          <w:tcPr>
            <w:tcW w:w="4140" w:type="dxa"/>
            <w:tcBorders>
              <w:top w:val="single" w:sz="4" w:space="0" w:color="auto"/>
              <w:bottom w:val="single" w:sz="4" w:space="0" w:color="auto"/>
            </w:tcBorders>
            <w:shd w:val="clear" w:color="auto" w:fill="auto"/>
          </w:tcPr>
          <w:p w14:paraId="61224E4F" w14:textId="06972966" w:rsidR="003825F3" w:rsidRPr="005B7EA2" w:rsidRDefault="003825F3" w:rsidP="003825F3">
            <w:pPr>
              <w:rPr>
                <w:sz w:val="24"/>
                <w:szCs w:val="24"/>
              </w:rPr>
            </w:pPr>
            <w:r w:rsidRPr="005B7EA2">
              <w:rPr>
                <w:sz w:val="24"/>
                <w:szCs w:val="24"/>
              </w:rPr>
              <w:t>Assignment week 12</w:t>
            </w:r>
            <w:r w:rsidR="00567D4F">
              <w:rPr>
                <w:sz w:val="24"/>
                <w:szCs w:val="24"/>
              </w:rPr>
              <w:t>:</w:t>
            </w:r>
          </w:p>
          <w:p w14:paraId="04985126" w14:textId="6FE5568E" w:rsidR="00C8050B" w:rsidRPr="005B7EA2" w:rsidRDefault="007C5839" w:rsidP="007C5839">
            <w:pPr>
              <w:rPr>
                <w:sz w:val="24"/>
                <w:szCs w:val="24"/>
              </w:rPr>
            </w:pPr>
            <w:r w:rsidRPr="007C5839">
              <w:rPr>
                <w:sz w:val="24"/>
                <w:szCs w:val="24"/>
              </w:rPr>
              <w:t>Discuss with your classmates how the teaching of Jesus "Love Your Enemy" (Mathew 5:44) can heal the divide in time of ethnic or religious based conflict?</w:t>
            </w:r>
          </w:p>
        </w:tc>
        <w:tc>
          <w:tcPr>
            <w:tcW w:w="2610" w:type="dxa"/>
            <w:tcBorders>
              <w:top w:val="single" w:sz="4" w:space="0" w:color="auto"/>
              <w:bottom w:val="single" w:sz="4" w:space="0" w:color="auto"/>
            </w:tcBorders>
          </w:tcPr>
          <w:p w14:paraId="39C7322B" w14:textId="523039DA" w:rsidR="00C8050B" w:rsidRPr="005B7EA2" w:rsidRDefault="00651B55">
            <w:pPr>
              <w:rPr>
                <w:sz w:val="24"/>
                <w:szCs w:val="24"/>
              </w:rPr>
            </w:pPr>
            <w:r w:rsidRPr="005B7EA2">
              <w:rPr>
                <w:sz w:val="24"/>
                <w:szCs w:val="24"/>
              </w:rPr>
              <w:t>Video</w:t>
            </w:r>
            <w:r w:rsidR="008365DC" w:rsidRPr="005B7EA2">
              <w:rPr>
                <w:sz w:val="24"/>
                <w:szCs w:val="24"/>
              </w:rPr>
              <w:t>:</w:t>
            </w:r>
            <w:r w:rsidR="009535ED" w:rsidRPr="005B7EA2">
              <w:rPr>
                <w:sz w:val="24"/>
                <w:szCs w:val="24"/>
              </w:rPr>
              <w:t xml:space="preserve"> Nigeria’s Imam and Pastor: Faith at the Front (Video)</w:t>
            </w:r>
          </w:p>
          <w:p w14:paraId="626DC265" w14:textId="1A976B78" w:rsidR="009535ED" w:rsidRPr="005B7EA2" w:rsidRDefault="009535ED">
            <w:pPr>
              <w:rPr>
                <w:sz w:val="24"/>
                <w:szCs w:val="24"/>
              </w:rPr>
            </w:pPr>
            <w:r w:rsidRPr="005B7EA2">
              <w:rPr>
                <w:sz w:val="24"/>
                <w:szCs w:val="24"/>
              </w:rPr>
              <w:t>https://www.usip.org/publications/2017/09/nigerias-imam-and-pastor-faith-front-video</w:t>
            </w:r>
          </w:p>
        </w:tc>
      </w:tr>
      <w:tr w:rsidR="00C8050B" w:rsidRPr="005B7EA2" w14:paraId="360E0CAD" w14:textId="77777777" w:rsidTr="00EC4BEB">
        <w:trPr>
          <w:trHeight w:val="1837"/>
        </w:trPr>
        <w:tc>
          <w:tcPr>
            <w:tcW w:w="1075" w:type="dxa"/>
            <w:tcBorders>
              <w:top w:val="single" w:sz="4" w:space="0" w:color="auto"/>
              <w:left w:val="single" w:sz="4" w:space="0" w:color="auto"/>
              <w:bottom w:val="single" w:sz="4" w:space="0" w:color="auto"/>
            </w:tcBorders>
            <w:shd w:val="clear" w:color="auto" w:fill="auto"/>
          </w:tcPr>
          <w:p w14:paraId="66E57645" w14:textId="77777777" w:rsidR="00C8050B" w:rsidRPr="005B7EA2" w:rsidRDefault="00C8050B">
            <w:pPr>
              <w:numPr>
                <w:ilvl w:val="0"/>
                <w:numId w:val="1"/>
              </w:numPr>
              <w:rPr>
                <w:sz w:val="24"/>
                <w:szCs w:val="24"/>
              </w:rPr>
            </w:pPr>
          </w:p>
        </w:tc>
        <w:tc>
          <w:tcPr>
            <w:tcW w:w="1890" w:type="dxa"/>
            <w:tcBorders>
              <w:top w:val="single" w:sz="4" w:space="0" w:color="auto"/>
              <w:bottom w:val="single" w:sz="4" w:space="0" w:color="auto"/>
            </w:tcBorders>
            <w:shd w:val="clear" w:color="auto" w:fill="auto"/>
          </w:tcPr>
          <w:p w14:paraId="0BF72311" w14:textId="568A26D6" w:rsidR="00C8050B" w:rsidRPr="005B7EA2" w:rsidRDefault="00267D51">
            <w:pPr>
              <w:rPr>
                <w:sz w:val="24"/>
                <w:szCs w:val="24"/>
              </w:rPr>
            </w:pPr>
            <w:r>
              <w:rPr>
                <w:sz w:val="24"/>
                <w:szCs w:val="24"/>
              </w:rPr>
              <w:t>Mon. Nov. 1</w:t>
            </w:r>
            <w:r w:rsidR="000D488D">
              <w:rPr>
                <w:sz w:val="24"/>
                <w:szCs w:val="24"/>
              </w:rPr>
              <w:t>7</w:t>
            </w:r>
            <w:r>
              <w:rPr>
                <w:sz w:val="24"/>
                <w:szCs w:val="24"/>
              </w:rPr>
              <w:t>. to Thurs. Nov. 2</w:t>
            </w:r>
            <w:r w:rsidR="000D488D">
              <w:rPr>
                <w:sz w:val="24"/>
                <w:szCs w:val="24"/>
              </w:rPr>
              <w:t>0</w:t>
            </w:r>
            <w:r>
              <w:rPr>
                <w:sz w:val="24"/>
                <w:szCs w:val="24"/>
              </w:rPr>
              <w:t>, 202</w:t>
            </w:r>
            <w:r w:rsidR="000D488D">
              <w:rPr>
                <w:sz w:val="24"/>
                <w:szCs w:val="24"/>
              </w:rPr>
              <w:t>5</w:t>
            </w:r>
            <w:r>
              <w:rPr>
                <w:sz w:val="24"/>
                <w:szCs w:val="24"/>
              </w:rPr>
              <w:t xml:space="preserve">. </w:t>
            </w:r>
          </w:p>
        </w:tc>
        <w:tc>
          <w:tcPr>
            <w:tcW w:w="4140" w:type="dxa"/>
            <w:tcBorders>
              <w:top w:val="single" w:sz="4" w:space="0" w:color="auto"/>
              <w:bottom w:val="single" w:sz="4" w:space="0" w:color="auto"/>
            </w:tcBorders>
            <w:shd w:val="clear" w:color="auto" w:fill="auto"/>
          </w:tcPr>
          <w:p w14:paraId="55360E6B" w14:textId="2B12456D" w:rsidR="003825F3" w:rsidRPr="005B7EA2" w:rsidRDefault="003825F3" w:rsidP="003825F3">
            <w:pPr>
              <w:rPr>
                <w:sz w:val="24"/>
                <w:szCs w:val="24"/>
              </w:rPr>
            </w:pPr>
            <w:r w:rsidRPr="005B7EA2">
              <w:rPr>
                <w:sz w:val="24"/>
                <w:szCs w:val="24"/>
              </w:rPr>
              <w:t>Negotiation: An Islamic Model</w:t>
            </w:r>
            <w:r w:rsidR="009929F4">
              <w:rPr>
                <w:sz w:val="24"/>
                <w:szCs w:val="24"/>
              </w:rPr>
              <w:t xml:space="preserve"> of peace</w:t>
            </w:r>
          </w:p>
          <w:p w14:paraId="2308E92B" w14:textId="1E954CED" w:rsidR="009929F4" w:rsidRPr="005B7EA2" w:rsidRDefault="009929F4" w:rsidP="003825F3">
            <w:pPr>
              <w:rPr>
                <w:sz w:val="24"/>
                <w:szCs w:val="24"/>
              </w:rPr>
            </w:pPr>
            <w:r w:rsidRPr="009929F4">
              <w:rPr>
                <w:sz w:val="24"/>
                <w:szCs w:val="24"/>
              </w:rPr>
              <w:t xml:space="preserve">Read the textbook Faith Based Diplomacy by Douglas Johnson P.178-201 </w:t>
            </w:r>
            <w:r w:rsidR="005509F9" w:rsidRPr="009929F4">
              <w:rPr>
                <w:sz w:val="24"/>
                <w:szCs w:val="24"/>
              </w:rPr>
              <w:t>and analyze</w:t>
            </w:r>
            <w:r w:rsidRPr="009929F4">
              <w:rPr>
                <w:sz w:val="24"/>
                <w:szCs w:val="24"/>
              </w:rPr>
              <w:t xml:space="preserve"> the notion of Peace in Islam </w:t>
            </w:r>
            <w:proofErr w:type="gramStart"/>
            <w:r w:rsidRPr="009929F4">
              <w:rPr>
                <w:sz w:val="24"/>
                <w:szCs w:val="24"/>
              </w:rPr>
              <w:t>on the basis of</w:t>
            </w:r>
            <w:proofErr w:type="gramEnd"/>
            <w:r w:rsidRPr="009929F4">
              <w:rPr>
                <w:sz w:val="24"/>
                <w:szCs w:val="24"/>
              </w:rPr>
              <w:t xml:space="preserve"> this quote " Reconciliation should be accompanied by justice, otherwise, it will not last. While we all hope for peace, it shouldn't be peace at any cost, but peace based on principle, on justice. (Corazon Aquino)</w:t>
            </w:r>
          </w:p>
        </w:tc>
        <w:tc>
          <w:tcPr>
            <w:tcW w:w="2610" w:type="dxa"/>
            <w:tcBorders>
              <w:top w:val="single" w:sz="4" w:space="0" w:color="auto"/>
              <w:bottom w:val="single" w:sz="4" w:space="0" w:color="auto"/>
            </w:tcBorders>
          </w:tcPr>
          <w:p w14:paraId="27E5CD9F" w14:textId="53DB4EE4" w:rsidR="00C8050B" w:rsidRPr="005B7EA2" w:rsidRDefault="009535ED">
            <w:pPr>
              <w:rPr>
                <w:sz w:val="24"/>
                <w:szCs w:val="24"/>
              </w:rPr>
            </w:pPr>
            <w:r w:rsidRPr="005B7EA2">
              <w:rPr>
                <w:sz w:val="24"/>
                <w:szCs w:val="24"/>
              </w:rPr>
              <w:t>Reading: Faith Based Diplomacy by Douglas Johnson P.178-201</w:t>
            </w:r>
          </w:p>
        </w:tc>
      </w:tr>
      <w:tr w:rsidR="003825F3" w:rsidRPr="005B7EA2" w14:paraId="228BB42C" w14:textId="77777777" w:rsidTr="00267D51">
        <w:trPr>
          <w:trHeight w:val="3035"/>
        </w:trPr>
        <w:tc>
          <w:tcPr>
            <w:tcW w:w="1075" w:type="dxa"/>
            <w:tcBorders>
              <w:top w:val="single" w:sz="4" w:space="0" w:color="auto"/>
              <w:left w:val="single" w:sz="4" w:space="0" w:color="auto"/>
              <w:bottom w:val="single" w:sz="4" w:space="0" w:color="auto"/>
            </w:tcBorders>
            <w:shd w:val="clear" w:color="auto" w:fill="auto"/>
          </w:tcPr>
          <w:p w14:paraId="4E3A0816" w14:textId="77777777" w:rsidR="003825F3" w:rsidRPr="005B7EA2" w:rsidRDefault="003825F3" w:rsidP="009945B2">
            <w:pPr>
              <w:ind w:left="308"/>
              <w:rPr>
                <w:sz w:val="24"/>
                <w:szCs w:val="24"/>
              </w:rPr>
            </w:pPr>
          </w:p>
        </w:tc>
        <w:tc>
          <w:tcPr>
            <w:tcW w:w="1890" w:type="dxa"/>
            <w:tcBorders>
              <w:top w:val="single" w:sz="4" w:space="0" w:color="auto"/>
              <w:bottom w:val="single" w:sz="4" w:space="0" w:color="auto"/>
            </w:tcBorders>
            <w:shd w:val="clear" w:color="auto" w:fill="auto"/>
          </w:tcPr>
          <w:p w14:paraId="235523CA" w14:textId="33E0FAD6" w:rsidR="003825F3" w:rsidRPr="005B7EA2" w:rsidRDefault="00267D51">
            <w:pPr>
              <w:rPr>
                <w:sz w:val="24"/>
                <w:szCs w:val="24"/>
              </w:rPr>
            </w:pPr>
            <w:r>
              <w:rPr>
                <w:sz w:val="24"/>
                <w:szCs w:val="24"/>
              </w:rPr>
              <w:t>Thurs. Nov. 2</w:t>
            </w:r>
            <w:r w:rsidR="000D488D">
              <w:rPr>
                <w:sz w:val="24"/>
                <w:szCs w:val="24"/>
              </w:rPr>
              <w:t>0</w:t>
            </w:r>
            <w:r>
              <w:rPr>
                <w:sz w:val="24"/>
                <w:szCs w:val="24"/>
              </w:rPr>
              <w:t xml:space="preserve"> to </w:t>
            </w:r>
            <w:r w:rsidR="009945B2" w:rsidRPr="005B7EA2">
              <w:rPr>
                <w:sz w:val="24"/>
                <w:szCs w:val="24"/>
              </w:rPr>
              <w:t>S</w:t>
            </w:r>
            <w:r>
              <w:rPr>
                <w:sz w:val="24"/>
                <w:szCs w:val="24"/>
              </w:rPr>
              <w:t>un. Nov. 2</w:t>
            </w:r>
            <w:r w:rsidR="000D488D">
              <w:rPr>
                <w:sz w:val="24"/>
                <w:szCs w:val="24"/>
              </w:rPr>
              <w:t>3rd</w:t>
            </w:r>
            <w:r>
              <w:rPr>
                <w:sz w:val="24"/>
                <w:szCs w:val="24"/>
              </w:rPr>
              <w:t>, 202</w:t>
            </w:r>
            <w:r w:rsidR="000D488D">
              <w:rPr>
                <w:sz w:val="24"/>
                <w:szCs w:val="24"/>
              </w:rPr>
              <w:t>5</w:t>
            </w:r>
          </w:p>
        </w:tc>
        <w:tc>
          <w:tcPr>
            <w:tcW w:w="4140" w:type="dxa"/>
            <w:tcBorders>
              <w:top w:val="single" w:sz="4" w:space="0" w:color="auto"/>
              <w:bottom w:val="single" w:sz="4" w:space="0" w:color="auto"/>
            </w:tcBorders>
            <w:shd w:val="clear" w:color="auto" w:fill="auto"/>
          </w:tcPr>
          <w:p w14:paraId="348693E4" w14:textId="56747641" w:rsidR="009945B2" w:rsidRPr="005B7EA2" w:rsidRDefault="009945B2" w:rsidP="009945B2">
            <w:pPr>
              <w:rPr>
                <w:sz w:val="24"/>
                <w:szCs w:val="24"/>
              </w:rPr>
            </w:pPr>
            <w:r w:rsidRPr="005B7EA2">
              <w:rPr>
                <w:sz w:val="24"/>
                <w:szCs w:val="24"/>
              </w:rPr>
              <w:t>Assignment week 13</w:t>
            </w:r>
            <w:r w:rsidR="00C218CF" w:rsidRPr="005B7EA2">
              <w:rPr>
                <w:sz w:val="24"/>
                <w:szCs w:val="24"/>
              </w:rPr>
              <w:t xml:space="preserve">: </w:t>
            </w:r>
            <w:r w:rsidR="00567D4F">
              <w:rPr>
                <w:sz w:val="24"/>
                <w:szCs w:val="24"/>
              </w:rPr>
              <w:t>Read</w:t>
            </w:r>
          </w:p>
          <w:p w14:paraId="26A9B2E2" w14:textId="77777777" w:rsidR="009929F4" w:rsidRDefault="009929F4" w:rsidP="009929F4">
            <w:pPr>
              <w:pStyle w:val="NormalWeb"/>
              <w:shd w:val="clear" w:color="auto" w:fill="FFFFFF"/>
              <w:spacing w:before="0" w:beforeAutospacing="0" w:after="0" w:afterAutospacing="0"/>
              <w:rPr>
                <w:rFonts w:ascii="Lato" w:hAnsi="Lato"/>
                <w:color w:val="2D3B45"/>
              </w:rPr>
            </w:pPr>
            <w:hyperlink r:id="rId9" w:tgtFrame="_blank" w:history="1">
              <w:r>
                <w:rPr>
                  <w:rStyle w:val="Hyperlink"/>
                  <w:rFonts w:ascii="Lato" w:hAnsi="Lato"/>
                </w:rPr>
                <w:t>https://appliedunificationism.com/2018/08/27/jihad-and-world-peace/</w:t>
              </w:r>
              <w:r>
                <w:rPr>
                  <w:rStyle w:val="screenreader-only"/>
                  <w:rFonts w:ascii="Lato" w:hAnsi="Lato"/>
                  <w:color w:val="0000FF"/>
                  <w:u w:val="single"/>
                  <w:bdr w:val="none" w:sz="0" w:space="0" w:color="auto" w:frame="1"/>
                </w:rPr>
                <w:t> (Links to an external site.)</w:t>
              </w:r>
            </w:hyperlink>
          </w:p>
          <w:p w14:paraId="144AB029" w14:textId="35DCCDA7" w:rsidR="003825F3" w:rsidRPr="005B7EA2" w:rsidRDefault="009929F4" w:rsidP="009929F4">
            <w:pPr>
              <w:pStyle w:val="NormalWeb"/>
              <w:shd w:val="clear" w:color="auto" w:fill="FFFFFF"/>
              <w:spacing w:before="180" w:after="180"/>
            </w:pPr>
            <w:r>
              <w:rPr>
                <w:rFonts w:ascii="Lato" w:hAnsi="Lato"/>
                <w:color w:val="2D3B45"/>
              </w:rPr>
              <w:t xml:space="preserve">Read the article Jihad and World </w:t>
            </w:r>
            <w:r w:rsidR="005509F9">
              <w:rPr>
                <w:rFonts w:ascii="Lato" w:hAnsi="Lato"/>
                <w:color w:val="2D3B45"/>
              </w:rPr>
              <w:t>Peace!</w:t>
            </w:r>
            <w:r>
              <w:rPr>
                <w:rFonts w:ascii="Lato" w:hAnsi="Lato"/>
                <w:color w:val="2D3B45"/>
              </w:rPr>
              <w:t xml:space="preserve"> Many argue that Islam is a religion of </w:t>
            </w:r>
            <w:r w:rsidR="005509F9">
              <w:rPr>
                <w:rFonts w:ascii="Lato" w:hAnsi="Lato"/>
                <w:color w:val="2D3B45"/>
              </w:rPr>
              <w:t>Violence!</w:t>
            </w:r>
            <w:r>
              <w:rPr>
                <w:rFonts w:ascii="Lato" w:hAnsi="Lato"/>
                <w:color w:val="2D3B45"/>
              </w:rPr>
              <w:t xml:space="preserve"> How will you convince them in the basis of this article that Islam is a religion of </w:t>
            </w:r>
            <w:r w:rsidR="00A54EEE">
              <w:rPr>
                <w:rFonts w:ascii="Lato" w:hAnsi="Lato"/>
                <w:color w:val="2D3B45"/>
              </w:rPr>
              <w:t>Peace?</w:t>
            </w:r>
          </w:p>
        </w:tc>
        <w:tc>
          <w:tcPr>
            <w:tcW w:w="2610" w:type="dxa"/>
            <w:tcBorders>
              <w:top w:val="single" w:sz="4" w:space="0" w:color="auto"/>
              <w:bottom w:val="single" w:sz="4" w:space="0" w:color="auto"/>
            </w:tcBorders>
          </w:tcPr>
          <w:p w14:paraId="6E3E0D09" w14:textId="2FEC0D10" w:rsidR="001C1AF2" w:rsidRPr="005B7EA2" w:rsidRDefault="00C218CF">
            <w:pPr>
              <w:rPr>
                <w:sz w:val="24"/>
                <w:szCs w:val="24"/>
              </w:rPr>
            </w:pPr>
            <w:r w:rsidRPr="005B7EA2">
              <w:rPr>
                <w:sz w:val="24"/>
                <w:szCs w:val="24"/>
              </w:rPr>
              <w:t>Video:</w:t>
            </w:r>
            <w:r w:rsidR="001C1AF2" w:rsidRPr="005B7EA2">
              <w:rPr>
                <w:sz w:val="24"/>
                <w:szCs w:val="24"/>
              </w:rPr>
              <w:t xml:space="preserve"> https://www.youtube.com/watch?v=xrAjdm2W6ho</w:t>
            </w:r>
          </w:p>
          <w:p w14:paraId="79CB3FBF" w14:textId="748A0711" w:rsidR="003825F3" w:rsidRPr="005B7EA2" w:rsidRDefault="00C218CF">
            <w:pPr>
              <w:rPr>
                <w:sz w:val="24"/>
                <w:szCs w:val="24"/>
              </w:rPr>
            </w:pPr>
            <w:r w:rsidRPr="005B7EA2">
              <w:rPr>
                <w:sz w:val="24"/>
                <w:szCs w:val="24"/>
              </w:rPr>
              <w:t>Exclusive: Imam of Peace on Muslim Brotherhood, ‘ISIS with lipstick’ &amp; video scandal.</w:t>
            </w:r>
          </w:p>
          <w:p w14:paraId="1054DC14" w14:textId="49F5E7D2" w:rsidR="00C218CF" w:rsidRPr="005B7EA2" w:rsidRDefault="00C218CF">
            <w:pPr>
              <w:rPr>
                <w:sz w:val="24"/>
                <w:szCs w:val="24"/>
              </w:rPr>
            </w:pPr>
          </w:p>
        </w:tc>
      </w:tr>
      <w:tr w:rsidR="00267D51" w:rsidRPr="005B7EA2" w14:paraId="1A9B03ED" w14:textId="77777777" w:rsidTr="00EC4BEB">
        <w:trPr>
          <w:trHeight w:val="455"/>
        </w:trPr>
        <w:tc>
          <w:tcPr>
            <w:tcW w:w="1075" w:type="dxa"/>
            <w:tcBorders>
              <w:top w:val="single" w:sz="4" w:space="0" w:color="auto"/>
              <w:left w:val="single" w:sz="4" w:space="0" w:color="auto"/>
              <w:bottom w:val="single" w:sz="4" w:space="0" w:color="auto"/>
            </w:tcBorders>
            <w:shd w:val="clear" w:color="auto" w:fill="auto"/>
          </w:tcPr>
          <w:p w14:paraId="6FBDDA5A" w14:textId="4C7A457F" w:rsidR="00267D51" w:rsidRPr="005B7EA2" w:rsidRDefault="00267D51" w:rsidP="009945B2">
            <w:pPr>
              <w:ind w:left="308"/>
              <w:rPr>
                <w:sz w:val="24"/>
                <w:szCs w:val="24"/>
              </w:rPr>
            </w:pPr>
            <w:r>
              <w:rPr>
                <w:sz w:val="24"/>
                <w:szCs w:val="24"/>
              </w:rPr>
              <w:t xml:space="preserve">14. </w:t>
            </w:r>
          </w:p>
        </w:tc>
        <w:tc>
          <w:tcPr>
            <w:tcW w:w="1890" w:type="dxa"/>
            <w:tcBorders>
              <w:top w:val="single" w:sz="4" w:space="0" w:color="auto"/>
              <w:bottom w:val="single" w:sz="4" w:space="0" w:color="auto"/>
            </w:tcBorders>
            <w:shd w:val="clear" w:color="auto" w:fill="auto"/>
          </w:tcPr>
          <w:p w14:paraId="616EA6BB" w14:textId="220D2FFC" w:rsidR="00267D51" w:rsidRDefault="00267D51" w:rsidP="00267D51">
            <w:pPr>
              <w:rPr>
                <w:sz w:val="24"/>
                <w:szCs w:val="24"/>
              </w:rPr>
            </w:pPr>
            <w:r>
              <w:rPr>
                <w:sz w:val="24"/>
                <w:szCs w:val="24"/>
              </w:rPr>
              <w:t>Mon</w:t>
            </w:r>
            <w:r w:rsidR="007E5864">
              <w:rPr>
                <w:sz w:val="24"/>
                <w:szCs w:val="24"/>
              </w:rPr>
              <w:t>. Nov. 2</w:t>
            </w:r>
            <w:r w:rsidR="000D488D">
              <w:rPr>
                <w:sz w:val="24"/>
                <w:szCs w:val="24"/>
              </w:rPr>
              <w:t>4</w:t>
            </w:r>
            <w:r w:rsidR="007E5864">
              <w:rPr>
                <w:sz w:val="24"/>
                <w:szCs w:val="24"/>
              </w:rPr>
              <w:t xml:space="preserve"> to Sun. </w:t>
            </w:r>
            <w:r w:rsidR="000D488D">
              <w:rPr>
                <w:sz w:val="24"/>
                <w:szCs w:val="24"/>
              </w:rPr>
              <w:t>Nov. 30, 2025</w:t>
            </w:r>
          </w:p>
        </w:tc>
        <w:tc>
          <w:tcPr>
            <w:tcW w:w="4140" w:type="dxa"/>
            <w:tcBorders>
              <w:top w:val="single" w:sz="4" w:space="0" w:color="auto"/>
              <w:bottom w:val="single" w:sz="4" w:space="0" w:color="auto"/>
            </w:tcBorders>
            <w:shd w:val="clear" w:color="auto" w:fill="auto"/>
          </w:tcPr>
          <w:p w14:paraId="6CFF2D78" w14:textId="3AAC4C61" w:rsidR="00267D51" w:rsidRPr="005B7EA2" w:rsidRDefault="007E5864" w:rsidP="007C5839">
            <w:pPr>
              <w:rPr>
                <w:sz w:val="24"/>
                <w:szCs w:val="24"/>
              </w:rPr>
            </w:pPr>
            <w:r>
              <w:rPr>
                <w:sz w:val="24"/>
                <w:szCs w:val="24"/>
              </w:rPr>
              <w:t xml:space="preserve">THANKSGIVING BREAK </w:t>
            </w:r>
          </w:p>
        </w:tc>
        <w:tc>
          <w:tcPr>
            <w:tcW w:w="2610" w:type="dxa"/>
            <w:tcBorders>
              <w:top w:val="single" w:sz="4" w:space="0" w:color="auto"/>
              <w:bottom w:val="single" w:sz="4" w:space="0" w:color="auto"/>
            </w:tcBorders>
          </w:tcPr>
          <w:p w14:paraId="1480571F" w14:textId="77777777" w:rsidR="00267D51" w:rsidRPr="005B7EA2" w:rsidRDefault="00267D51" w:rsidP="00267D51">
            <w:pPr>
              <w:rPr>
                <w:sz w:val="24"/>
                <w:szCs w:val="24"/>
              </w:rPr>
            </w:pPr>
          </w:p>
        </w:tc>
      </w:tr>
      <w:tr w:rsidR="003825F3" w:rsidRPr="005B7EA2" w14:paraId="18C53700" w14:textId="77777777" w:rsidTr="007E5864">
        <w:trPr>
          <w:trHeight w:val="579"/>
        </w:trPr>
        <w:tc>
          <w:tcPr>
            <w:tcW w:w="1075" w:type="dxa"/>
            <w:tcBorders>
              <w:top w:val="single" w:sz="4" w:space="0" w:color="auto"/>
              <w:left w:val="single" w:sz="4" w:space="0" w:color="auto"/>
              <w:bottom w:val="single" w:sz="4" w:space="0" w:color="auto"/>
            </w:tcBorders>
            <w:shd w:val="clear" w:color="auto" w:fill="auto"/>
          </w:tcPr>
          <w:p w14:paraId="37E6738A" w14:textId="7ABFDA79" w:rsidR="003825F3" w:rsidRPr="005B7EA2" w:rsidRDefault="007E5864" w:rsidP="009945B2">
            <w:pPr>
              <w:ind w:left="308"/>
              <w:rPr>
                <w:sz w:val="24"/>
                <w:szCs w:val="24"/>
              </w:rPr>
            </w:pPr>
            <w:r>
              <w:rPr>
                <w:sz w:val="24"/>
                <w:szCs w:val="24"/>
              </w:rPr>
              <w:t>15</w:t>
            </w:r>
          </w:p>
        </w:tc>
        <w:tc>
          <w:tcPr>
            <w:tcW w:w="1890" w:type="dxa"/>
            <w:tcBorders>
              <w:top w:val="single" w:sz="4" w:space="0" w:color="auto"/>
              <w:bottom w:val="single" w:sz="4" w:space="0" w:color="auto"/>
            </w:tcBorders>
            <w:shd w:val="clear" w:color="auto" w:fill="auto"/>
          </w:tcPr>
          <w:p w14:paraId="1EEB580A" w14:textId="5FEF967D" w:rsidR="003825F3" w:rsidRPr="005B7EA2" w:rsidRDefault="007E5864">
            <w:pPr>
              <w:rPr>
                <w:sz w:val="24"/>
                <w:szCs w:val="24"/>
              </w:rPr>
            </w:pPr>
            <w:r>
              <w:rPr>
                <w:sz w:val="24"/>
                <w:szCs w:val="24"/>
              </w:rPr>
              <w:t xml:space="preserve">Mon. Dec. </w:t>
            </w:r>
            <w:r w:rsidR="000D488D">
              <w:rPr>
                <w:sz w:val="24"/>
                <w:szCs w:val="24"/>
              </w:rPr>
              <w:t>1</w:t>
            </w:r>
            <w:r w:rsidR="000D488D" w:rsidRPr="000D488D">
              <w:rPr>
                <w:sz w:val="24"/>
                <w:szCs w:val="24"/>
                <w:vertAlign w:val="superscript"/>
              </w:rPr>
              <w:t>st</w:t>
            </w:r>
            <w:r w:rsidR="000D488D">
              <w:rPr>
                <w:sz w:val="24"/>
                <w:szCs w:val="24"/>
              </w:rPr>
              <w:t xml:space="preserve"> </w:t>
            </w:r>
            <w:r>
              <w:rPr>
                <w:sz w:val="24"/>
                <w:szCs w:val="24"/>
              </w:rPr>
              <w:t xml:space="preserve">to Sun Dec. </w:t>
            </w:r>
            <w:r w:rsidR="000D488D">
              <w:rPr>
                <w:sz w:val="24"/>
                <w:szCs w:val="24"/>
              </w:rPr>
              <w:t>7, 2025</w:t>
            </w:r>
          </w:p>
        </w:tc>
        <w:tc>
          <w:tcPr>
            <w:tcW w:w="4140" w:type="dxa"/>
            <w:tcBorders>
              <w:top w:val="single" w:sz="4" w:space="0" w:color="auto"/>
              <w:bottom w:val="single" w:sz="4" w:space="0" w:color="auto"/>
            </w:tcBorders>
            <w:shd w:val="clear" w:color="auto" w:fill="auto"/>
          </w:tcPr>
          <w:p w14:paraId="459D487B" w14:textId="29BFB293" w:rsidR="003825F3" w:rsidRPr="005B7EA2" w:rsidRDefault="009945B2">
            <w:pPr>
              <w:rPr>
                <w:sz w:val="24"/>
                <w:szCs w:val="24"/>
              </w:rPr>
            </w:pPr>
            <w:r w:rsidRPr="005B7EA2">
              <w:rPr>
                <w:sz w:val="24"/>
                <w:szCs w:val="24"/>
              </w:rPr>
              <w:t xml:space="preserve">Sun May 14, </w:t>
            </w:r>
            <w:r w:rsidR="00FA11BA" w:rsidRPr="005B7EA2">
              <w:rPr>
                <w:sz w:val="24"/>
                <w:szCs w:val="24"/>
              </w:rPr>
              <w:t>202</w:t>
            </w:r>
            <w:r w:rsidR="00FA11BA">
              <w:rPr>
                <w:sz w:val="24"/>
                <w:szCs w:val="24"/>
              </w:rPr>
              <w:t>4</w:t>
            </w:r>
            <w:r w:rsidR="00FA11BA" w:rsidRPr="005B7EA2">
              <w:rPr>
                <w:sz w:val="24"/>
                <w:szCs w:val="24"/>
              </w:rPr>
              <w:t>, Zoom</w:t>
            </w:r>
            <w:r w:rsidR="000A368E">
              <w:rPr>
                <w:sz w:val="24"/>
                <w:szCs w:val="24"/>
              </w:rPr>
              <w:t xml:space="preserve"> call</w:t>
            </w:r>
          </w:p>
        </w:tc>
        <w:tc>
          <w:tcPr>
            <w:tcW w:w="2610" w:type="dxa"/>
            <w:tcBorders>
              <w:top w:val="single" w:sz="4" w:space="0" w:color="auto"/>
              <w:bottom w:val="single" w:sz="4" w:space="0" w:color="auto"/>
            </w:tcBorders>
          </w:tcPr>
          <w:p w14:paraId="3DF27026" w14:textId="77777777" w:rsidR="003825F3" w:rsidRPr="005B7EA2" w:rsidRDefault="003825F3">
            <w:pPr>
              <w:rPr>
                <w:sz w:val="24"/>
                <w:szCs w:val="24"/>
              </w:rPr>
            </w:pPr>
          </w:p>
        </w:tc>
      </w:tr>
      <w:tr w:rsidR="007E5864" w:rsidRPr="005B7EA2" w14:paraId="2F987770" w14:textId="77777777" w:rsidTr="00EC4BEB">
        <w:trPr>
          <w:trHeight w:val="317"/>
        </w:trPr>
        <w:tc>
          <w:tcPr>
            <w:tcW w:w="1075" w:type="dxa"/>
            <w:tcBorders>
              <w:top w:val="single" w:sz="4" w:space="0" w:color="auto"/>
              <w:left w:val="single" w:sz="4" w:space="0" w:color="auto"/>
            </w:tcBorders>
            <w:shd w:val="clear" w:color="auto" w:fill="auto"/>
          </w:tcPr>
          <w:p w14:paraId="2785AD5F" w14:textId="0FB875CA" w:rsidR="007E5864" w:rsidRDefault="007E5864" w:rsidP="009945B2">
            <w:pPr>
              <w:ind w:left="308"/>
              <w:rPr>
                <w:sz w:val="24"/>
                <w:szCs w:val="24"/>
              </w:rPr>
            </w:pPr>
            <w:r>
              <w:rPr>
                <w:sz w:val="24"/>
                <w:szCs w:val="24"/>
              </w:rPr>
              <w:t>16</w:t>
            </w:r>
          </w:p>
        </w:tc>
        <w:tc>
          <w:tcPr>
            <w:tcW w:w="1890" w:type="dxa"/>
            <w:tcBorders>
              <w:top w:val="single" w:sz="4" w:space="0" w:color="auto"/>
            </w:tcBorders>
            <w:shd w:val="clear" w:color="auto" w:fill="auto"/>
          </w:tcPr>
          <w:p w14:paraId="4E58CB89" w14:textId="0C17990C" w:rsidR="007E5864" w:rsidRDefault="007E5864" w:rsidP="007E5864">
            <w:pPr>
              <w:rPr>
                <w:sz w:val="24"/>
                <w:szCs w:val="24"/>
              </w:rPr>
            </w:pPr>
            <w:r>
              <w:rPr>
                <w:sz w:val="24"/>
                <w:szCs w:val="24"/>
              </w:rPr>
              <w:t xml:space="preserve">Mon. Dec. </w:t>
            </w:r>
            <w:r w:rsidR="000D488D">
              <w:rPr>
                <w:sz w:val="24"/>
                <w:szCs w:val="24"/>
              </w:rPr>
              <w:t>8</w:t>
            </w:r>
            <w:r>
              <w:rPr>
                <w:sz w:val="24"/>
                <w:szCs w:val="24"/>
              </w:rPr>
              <w:t xml:space="preserve"> to Dec. 2</w:t>
            </w:r>
            <w:r w:rsidR="000D488D">
              <w:rPr>
                <w:sz w:val="24"/>
                <w:szCs w:val="24"/>
              </w:rPr>
              <w:t>1</w:t>
            </w:r>
            <w:r>
              <w:rPr>
                <w:sz w:val="24"/>
                <w:szCs w:val="24"/>
              </w:rPr>
              <w:t>, 202</w:t>
            </w:r>
            <w:r w:rsidR="000D488D">
              <w:rPr>
                <w:sz w:val="24"/>
                <w:szCs w:val="24"/>
              </w:rPr>
              <w:t>5</w:t>
            </w:r>
          </w:p>
        </w:tc>
        <w:tc>
          <w:tcPr>
            <w:tcW w:w="4140" w:type="dxa"/>
            <w:tcBorders>
              <w:top w:val="single" w:sz="4" w:space="0" w:color="auto"/>
            </w:tcBorders>
            <w:shd w:val="clear" w:color="auto" w:fill="auto"/>
          </w:tcPr>
          <w:p w14:paraId="3F851F2F" w14:textId="1E2AEC75" w:rsidR="007E5864" w:rsidRPr="005B7EA2" w:rsidRDefault="007E5864" w:rsidP="007E5864">
            <w:pPr>
              <w:rPr>
                <w:sz w:val="24"/>
                <w:szCs w:val="24"/>
              </w:rPr>
            </w:pPr>
            <w:r>
              <w:rPr>
                <w:sz w:val="24"/>
                <w:szCs w:val="24"/>
              </w:rPr>
              <w:t>FINAL PAPER DUE</w:t>
            </w:r>
          </w:p>
        </w:tc>
        <w:tc>
          <w:tcPr>
            <w:tcW w:w="2610" w:type="dxa"/>
            <w:tcBorders>
              <w:top w:val="single" w:sz="4" w:space="0" w:color="auto"/>
            </w:tcBorders>
          </w:tcPr>
          <w:p w14:paraId="710A34CC" w14:textId="77777777" w:rsidR="007E5864" w:rsidRPr="005B7EA2" w:rsidRDefault="007E5864">
            <w:pPr>
              <w:rPr>
                <w:sz w:val="24"/>
                <w:szCs w:val="24"/>
              </w:rPr>
            </w:pPr>
          </w:p>
        </w:tc>
      </w:tr>
    </w:tbl>
    <w:p w14:paraId="5FA888FF" w14:textId="77777777" w:rsidR="00C53303" w:rsidRPr="00393FB9" w:rsidRDefault="00C53303">
      <w:pPr>
        <w:rPr>
          <w:sz w:val="22"/>
          <w:szCs w:val="22"/>
          <w:u w:val="single"/>
        </w:rPr>
      </w:pPr>
    </w:p>
    <w:p w14:paraId="28C176DC" w14:textId="77777777" w:rsidR="007B011C" w:rsidRDefault="007B011C" w:rsidP="00651B55">
      <w:pPr>
        <w:overflowPunct/>
        <w:autoSpaceDE/>
        <w:autoSpaceDN/>
        <w:adjustRightInd/>
        <w:textAlignment w:val="auto"/>
        <w:rPr>
          <w:rFonts w:eastAsia="Calibri"/>
          <w:sz w:val="24"/>
          <w:szCs w:val="24"/>
          <w:lang w:eastAsia="en-US"/>
        </w:rPr>
      </w:pPr>
    </w:p>
    <w:p w14:paraId="207D7B34" w14:textId="77777777" w:rsidR="007B011C" w:rsidRDefault="007B011C" w:rsidP="00651B55">
      <w:pPr>
        <w:overflowPunct/>
        <w:autoSpaceDE/>
        <w:autoSpaceDN/>
        <w:adjustRightInd/>
        <w:textAlignment w:val="auto"/>
        <w:rPr>
          <w:rFonts w:eastAsia="Calibri"/>
          <w:sz w:val="24"/>
          <w:szCs w:val="24"/>
          <w:lang w:eastAsia="en-US"/>
        </w:rPr>
      </w:pPr>
    </w:p>
    <w:p w14:paraId="54963629" w14:textId="36063766" w:rsidR="007B011C" w:rsidRDefault="007B011C" w:rsidP="00651B55">
      <w:pPr>
        <w:overflowPunct/>
        <w:autoSpaceDE/>
        <w:autoSpaceDN/>
        <w:adjustRightInd/>
        <w:textAlignment w:val="auto"/>
        <w:rPr>
          <w:rFonts w:eastAsia="Calibri"/>
          <w:b/>
          <w:bCs/>
          <w:sz w:val="24"/>
          <w:szCs w:val="24"/>
          <w:lang w:eastAsia="en-US"/>
        </w:rPr>
      </w:pPr>
      <w:r w:rsidRPr="007B011C">
        <w:rPr>
          <w:rFonts w:eastAsia="Calibri"/>
          <w:b/>
          <w:bCs/>
          <w:sz w:val="24"/>
          <w:szCs w:val="24"/>
          <w:lang w:eastAsia="en-US"/>
        </w:rPr>
        <w:t>VIII. BIBLIOGRAPHY</w:t>
      </w:r>
    </w:p>
    <w:p w14:paraId="278818BA" w14:textId="77777777" w:rsidR="007B011C" w:rsidRPr="007B011C" w:rsidRDefault="007B011C" w:rsidP="00651B55">
      <w:pPr>
        <w:overflowPunct/>
        <w:autoSpaceDE/>
        <w:autoSpaceDN/>
        <w:adjustRightInd/>
        <w:textAlignment w:val="auto"/>
        <w:rPr>
          <w:rFonts w:eastAsia="Calibri"/>
          <w:b/>
          <w:bCs/>
          <w:sz w:val="24"/>
          <w:szCs w:val="24"/>
          <w:lang w:eastAsia="en-US"/>
        </w:rPr>
      </w:pPr>
    </w:p>
    <w:p w14:paraId="27C4B7EE" w14:textId="4A12F6E3" w:rsidR="00651B55" w:rsidRPr="00651B55" w:rsidRDefault="00651B55" w:rsidP="00651B55">
      <w:pPr>
        <w:overflowPunct/>
        <w:autoSpaceDE/>
        <w:autoSpaceDN/>
        <w:adjustRightInd/>
        <w:textAlignment w:val="auto"/>
        <w:rPr>
          <w:rFonts w:eastAsia="Calibri"/>
          <w:sz w:val="24"/>
          <w:szCs w:val="24"/>
          <w:lang w:eastAsia="en-US"/>
        </w:rPr>
      </w:pPr>
      <w:r w:rsidRPr="00651B55">
        <w:rPr>
          <w:rFonts w:eastAsia="Calibri"/>
          <w:sz w:val="24"/>
          <w:szCs w:val="24"/>
          <w:lang w:eastAsia="en-US"/>
        </w:rPr>
        <w:t xml:space="preserve">Albright, Madeleine. " </w:t>
      </w:r>
      <w:r w:rsidRPr="005B7EA2">
        <w:rPr>
          <w:rFonts w:eastAsia="Calibri"/>
          <w:i/>
          <w:iCs/>
          <w:sz w:val="24"/>
          <w:szCs w:val="24"/>
          <w:lang w:eastAsia="en-US"/>
        </w:rPr>
        <w:t>The Mighty and the Almighty: Reflections on America, God, and World Affairs"</w:t>
      </w:r>
      <w:r w:rsidRPr="00651B55">
        <w:rPr>
          <w:rFonts w:eastAsia="Calibri"/>
          <w:sz w:val="24"/>
          <w:szCs w:val="24"/>
          <w:lang w:eastAsia="en-US"/>
        </w:rPr>
        <w:t xml:space="preserve"> Harper (May 2, 2006) ISBN-</w:t>
      </w:r>
      <w:proofErr w:type="gramStart"/>
      <w:r w:rsidRPr="00651B55">
        <w:rPr>
          <w:rFonts w:eastAsia="Calibri"/>
          <w:sz w:val="24"/>
          <w:szCs w:val="24"/>
          <w:lang w:eastAsia="en-US"/>
        </w:rPr>
        <w:t>10 :</w:t>
      </w:r>
      <w:proofErr w:type="gramEnd"/>
      <w:r w:rsidRPr="00651B55">
        <w:rPr>
          <w:rFonts w:eastAsia="Calibri"/>
          <w:sz w:val="24"/>
          <w:szCs w:val="24"/>
          <w:lang w:eastAsia="en-US"/>
        </w:rPr>
        <w:t xml:space="preserve"> 9780060892579 $3.64</w:t>
      </w:r>
    </w:p>
    <w:p w14:paraId="40D0E646" w14:textId="77777777" w:rsidR="00651B55" w:rsidRPr="00651B55" w:rsidRDefault="00651B55" w:rsidP="00651B55">
      <w:pPr>
        <w:overflowPunct/>
        <w:autoSpaceDE/>
        <w:autoSpaceDN/>
        <w:adjustRightInd/>
        <w:textAlignment w:val="auto"/>
        <w:rPr>
          <w:rFonts w:eastAsia="Calibri"/>
          <w:sz w:val="24"/>
          <w:szCs w:val="24"/>
          <w:lang w:eastAsia="en-US"/>
        </w:rPr>
      </w:pPr>
    </w:p>
    <w:p w14:paraId="291EE9D7" w14:textId="3A800872" w:rsidR="00651B55" w:rsidRPr="00651B55" w:rsidRDefault="00651B55" w:rsidP="00651B55">
      <w:pPr>
        <w:overflowPunct/>
        <w:autoSpaceDE/>
        <w:autoSpaceDN/>
        <w:adjustRightInd/>
        <w:textAlignment w:val="auto"/>
        <w:rPr>
          <w:rFonts w:eastAsia="Calibri"/>
          <w:sz w:val="24"/>
          <w:szCs w:val="24"/>
          <w:lang w:eastAsia="en-US"/>
        </w:rPr>
      </w:pPr>
      <w:r w:rsidRPr="00651B55">
        <w:rPr>
          <w:rFonts w:eastAsia="Calibri"/>
          <w:sz w:val="24"/>
          <w:szCs w:val="24"/>
          <w:lang w:eastAsia="en-US"/>
        </w:rPr>
        <w:t>Appleby, R. Scott, &amp; Hesburgh, M. Theodore. "</w:t>
      </w:r>
      <w:r w:rsidRPr="005B7EA2">
        <w:rPr>
          <w:rFonts w:eastAsia="Calibri"/>
          <w:i/>
          <w:iCs/>
          <w:sz w:val="24"/>
          <w:szCs w:val="24"/>
          <w:lang w:eastAsia="en-US"/>
        </w:rPr>
        <w:t xml:space="preserve"> The Ambivalence of the Sacred: Religion, Violence, and Reconciliation"</w:t>
      </w:r>
      <w:r w:rsidRPr="00651B55">
        <w:rPr>
          <w:rFonts w:eastAsia="Calibri"/>
          <w:sz w:val="24"/>
          <w:szCs w:val="24"/>
          <w:lang w:eastAsia="en-US"/>
        </w:rPr>
        <w:t xml:space="preserve"> Rowman &amp; Littlefield Publishers (November 17, 1999) ISBN-10: 0847685551 $16.45</w:t>
      </w:r>
    </w:p>
    <w:p w14:paraId="21FDB1DA" w14:textId="77777777" w:rsidR="00651B55" w:rsidRPr="00651B55" w:rsidRDefault="00651B55" w:rsidP="00651B55">
      <w:pPr>
        <w:overflowPunct/>
        <w:autoSpaceDE/>
        <w:autoSpaceDN/>
        <w:adjustRightInd/>
        <w:textAlignment w:val="auto"/>
        <w:rPr>
          <w:rFonts w:eastAsia="Calibri"/>
          <w:sz w:val="24"/>
          <w:szCs w:val="24"/>
          <w:lang w:eastAsia="en-US"/>
        </w:rPr>
      </w:pPr>
    </w:p>
    <w:p w14:paraId="1C9CBC62" w14:textId="2BE866B7" w:rsidR="00651B55" w:rsidRPr="00651B55" w:rsidRDefault="00651B55" w:rsidP="00651B55">
      <w:pPr>
        <w:overflowPunct/>
        <w:autoSpaceDE/>
        <w:autoSpaceDN/>
        <w:adjustRightInd/>
        <w:textAlignment w:val="auto"/>
        <w:rPr>
          <w:rFonts w:eastAsia="Calibri"/>
          <w:sz w:val="24"/>
          <w:szCs w:val="24"/>
          <w:lang w:eastAsia="en-US"/>
        </w:rPr>
      </w:pPr>
      <w:r w:rsidRPr="00651B55">
        <w:rPr>
          <w:rFonts w:eastAsia="Calibri"/>
          <w:sz w:val="24"/>
          <w:szCs w:val="24"/>
          <w:lang w:eastAsia="en-US"/>
        </w:rPr>
        <w:t xml:space="preserve">Art, R. J. (Ed.). (2003). </w:t>
      </w:r>
      <w:r w:rsidR="005B7EA2">
        <w:rPr>
          <w:rFonts w:eastAsia="Calibri"/>
          <w:sz w:val="24"/>
          <w:szCs w:val="24"/>
          <w:lang w:eastAsia="en-US"/>
        </w:rPr>
        <w:t>"</w:t>
      </w:r>
      <w:r w:rsidRPr="005B7EA2">
        <w:rPr>
          <w:rFonts w:eastAsia="Calibri"/>
          <w:i/>
          <w:iCs/>
          <w:sz w:val="24"/>
          <w:szCs w:val="24"/>
          <w:lang w:eastAsia="en-US"/>
        </w:rPr>
        <w:t>The United States and Coercive Diplomacy</w:t>
      </w:r>
      <w:r w:rsidR="005B7EA2">
        <w:rPr>
          <w:rFonts w:eastAsia="Calibri"/>
          <w:sz w:val="24"/>
          <w:szCs w:val="24"/>
          <w:lang w:eastAsia="en-US"/>
        </w:rPr>
        <w:t>"</w:t>
      </w:r>
      <w:r w:rsidRPr="00651B55">
        <w:rPr>
          <w:rFonts w:eastAsia="Calibri"/>
          <w:sz w:val="24"/>
          <w:szCs w:val="24"/>
          <w:lang w:eastAsia="en-US"/>
        </w:rPr>
        <w:t xml:space="preserve"> Washington, DC: United States Institute of Peace Press.</w:t>
      </w:r>
    </w:p>
    <w:p w14:paraId="43F3BA51" w14:textId="77777777" w:rsidR="00651B55" w:rsidRPr="00651B55" w:rsidRDefault="00651B55" w:rsidP="00651B55">
      <w:pPr>
        <w:overflowPunct/>
        <w:autoSpaceDE/>
        <w:autoSpaceDN/>
        <w:adjustRightInd/>
        <w:textAlignment w:val="auto"/>
        <w:rPr>
          <w:rFonts w:eastAsia="Calibri"/>
          <w:sz w:val="24"/>
          <w:szCs w:val="24"/>
          <w:lang w:eastAsia="en-US"/>
        </w:rPr>
      </w:pPr>
    </w:p>
    <w:p w14:paraId="783F9089" w14:textId="0DB954FF" w:rsidR="00651B55" w:rsidRPr="00651B55" w:rsidRDefault="00651B55" w:rsidP="00651B55">
      <w:pPr>
        <w:overflowPunct/>
        <w:autoSpaceDE/>
        <w:autoSpaceDN/>
        <w:adjustRightInd/>
        <w:textAlignment w:val="auto"/>
        <w:rPr>
          <w:rFonts w:eastAsia="Calibri"/>
          <w:sz w:val="24"/>
          <w:szCs w:val="24"/>
          <w:lang w:eastAsia="en-US"/>
        </w:rPr>
      </w:pPr>
      <w:r w:rsidRPr="00651B55">
        <w:rPr>
          <w:rFonts w:eastAsia="Calibri"/>
          <w:sz w:val="24"/>
          <w:szCs w:val="24"/>
          <w:lang w:eastAsia="en-US"/>
        </w:rPr>
        <w:t>Atalia, Omer &amp; Appleby, R. Scott &amp;Little, David</w:t>
      </w:r>
      <w:r w:rsidR="005B7EA2">
        <w:rPr>
          <w:rFonts w:eastAsia="Calibri"/>
          <w:sz w:val="24"/>
          <w:szCs w:val="24"/>
          <w:lang w:eastAsia="en-US"/>
        </w:rPr>
        <w:t>.</w:t>
      </w:r>
      <w:r w:rsidRPr="00651B55">
        <w:rPr>
          <w:rFonts w:eastAsia="Calibri"/>
          <w:sz w:val="24"/>
          <w:szCs w:val="24"/>
          <w:lang w:eastAsia="en-US"/>
        </w:rPr>
        <w:t xml:space="preserve"> " </w:t>
      </w:r>
      <w:r w:rsidRPr="005B7EA2">
        <w:rPr>
          <w:rFonts w:eastAsia="Calibri"/>
          <w:i/>
          <w:iCs/>
          <w:sz w:val="24"/>
          <w:szCs w:val="24"/>
          <w:lang w:eastAsia="en-US"/>
        </w:rPr>
        <w:t>The Oxford Handbook of Religion, Conflict, and Peacebuilding"</w:t>
      </w:r>
      <w:r w:rsidRPr="00651B55">
        <w:rPr>
          <w:rFonts w:eastAsia="Calibri"/>
          <w:sz w:val="24"/>
          <w:szCs w:val="24"/>
          <w:lang w:eastAsia="en-US"/>
        </w:rPr>
        <w:t xml:space="preserve"> Oxford University Press; Illustrated edition (July 1, 2019) ISBN-10: 0190055170 $44.15</w:t>
      </w:r>
    </w:p>
    <w:p w14:paraId="3998D32D" w14:textId="77777777" w:rsidR="00651B55" w:rsidRPr="00651B55" w:rsidRDefault="00651B55" w:rsidP="00651B55">
      <w:pPr>
        <w:overflowPunct/>
        <w:autoSpaceDE/>
        <w:autoSpaceDN/>
        <w:adjustRightInd/>
        <w:textAlignment w:val="auto"/>
        <w:rPr>
          <w:rFonts w:eastAsia="Calibri"/>
          <w:sz w:val="24"/>
          <w:szCs w:val="24"/>
          <w:lang w:eastAsia="en-US"/>
        </w:rPr>
      </w:pPr>
    </w:p>
    <w:p w14:paraId="36EA457B" w14:textId="59F0C306" w:rsidR="00651B55" w:rsidRPr="00651B55" w:rsidRDefault="00651B55" w:rsidP="00651B55">
      <w:pPr>
        <w:overflowPunct/>
        <w:autoSpaceDE/>
        <w:autoSpaceDN/>
        <w:adjustRightInd/>
        <w:textAlignment w:val="auto"/>
        <w:rPr>
          <w:rFonts w:eastAsia="Calibri"/>
          <w:sz w:val="24"/>
          <w:szCs w:val="24"/>
          <w:lang w:eastAsia="en-US"/>
        </w:rPr>
      </w:pPr>
      <w:r w:rsidRPr="00651B55">
        <w:rPr>
          <w:rFonts w:eastAsia="Calibri"/>
          <w:sz w:val="24"/>
          <w:szCs w:val="24"/>
          <w:lang w:eastAsia="en-US"/>
        </w:rPr>
        <w:t xml:space="preserve">Black, Jeremy. (2011). </w:t>
      </w:r>
      <w:r w:rsidR="005B7EA2">
        <w:rPr>
          <w:rFonts w:eastAsia="Calibri"/>
          <w:sz w:val="24"/>
          <w:szCs w:val="24"/>
          <w:lang w:eastAsia="en-US"/>
        </w:rPr>
        <w:t>"</w:t>
      </w:r>
      <w:r w:rsidRPr="005B7EA2">
        <w:rPr>
          <w:rFonts w:eastAsia="Calibri"/>
          <w:i/>
          <w:iCs/>
          <w:sz w:val="24"/>
          <w:szCs w:val="24"/>
          <w:lang w:eastAsia="en-US"/>
        </w:rPr>
        <w:t>A History of Diplomacy</w:t>
      </w:r>
      <w:r w:rsidR="005B7EA2">
        <w:rPr>
          <w:rFonts w:eastAsia="Calibri"/>
          <w:sz w:val="24"/>
          <w:szCs w:val="24"/>
          <w:lang w:eastAsia="en-US"/>
        </w:rPr>
        <w:t>"</w:t>
      </w:r>
      <w:r w:rsidRPr="00651B55">
        <w:rPr>
          <w:rFonts w:eastAsia="Calibri"/>
          <w:sz w:val="24"/>
          <w:szCs w:val="24"/>
          <w:lang w:eastAsia="en-US"/>
        </w:rPr>
        <w:t xml:space="preserve"> </w:t>
      </w:r>
      <w:proofErr w:type="spellStart"/>
      <w:r w:rsidRPr="00651B55">
        <w:rPr>
          <w:rFonts w:eastAsia="Calibri"/>
          <w:sz w:val="24"/>
          <w:szCs w:val="24"/>
          <w:lang w:eastAsia="en-US"/>
        </w:rPr>
        <w:t>Reaktion</w:t>
      </w:r>
      <w:proofErr w:type="spellEnd"/>
      <w:r w:rsidRPr="00651B55">
        <w:rPr>
          <w:rFonts w:eastAsia="Calibri"/>
          <w:sz w:val="24"/>
          <w:szCs w:val="24"/>
          <w:lang w:eastAsia="en-US"/>
        </w:rPr>
        <w:t xml:space="preserve"> Books; Reprint edition. London UK. </w:t>
      </w:r>
    </w:p>
    <w:p w14:paraId="54785B3F" w14:textId="77777777" w:rsidR="00651B55" w:rsidRPr="00651B55" w:rsidRDefault="00651B55" w:rsidP="00651B55">
      <w:pPr>
        <w:overflowPunct/>
        <w:autoSpaceDE/>
        <w:autoSpaceDN/>
        <w:adjustRightInd/>
        <w:textAlignment w:val="auto"/>
        <w:rPr>
          <w:rFonts w:eastAsia="Calibri"/>
          <w:sz w:val="24"/>
          <w:szCs w:val="24"/>
          <w:lang w:eastAsia="en-US"/>
        </w:rPr>
      </w:pPr>
    </w:p>
    <w:p w14:paraId="28515861" w14:textId="592F9713" w:rsidR="00651B55" w:rsidRPr="00651B55" w:rsidRDefault="00651B55" w:rsidP="00651B55">
      <w:pPr>
        <w:overflowPunct/>
        <w:autoSpaceDE/>
        <w:autoSpaceDN/>
        <w:adjustRightInd/>
        <w:textAlignment w:val="auto"/>
        <w:rPr>
          <w:rFonts w:eastAsia="Calibri"/>
          <w:sz w:val="24"/>
          <w:szCs w:val="24"/>
          <w:lang w:eastAsia="en-US"/>
        </w:rPr>
      </w:pPr>
      <w:proofErr w:type="spellStart"/>
      <w:r w:rsidRPr="00651B55">
        <w:rPr>
          <w:rFonts w:eastAsia="Calibri"/>
          <w:sz w:val="24"/>
          <w:szCs w:val="24"/>
          <w:lang w:eastAsia="en-US"/>
        </w:rPr>
        <w:t>Bettiza</w:t>
      </w:r>
      <w:proofErr w:type="spellEnd"/>
      <w:r w:rsidRPr="00651B55">
        <w:rPr>
          <w:rFonts w:eastAsia="Calibri"/>
          <w:sz w:val="24"/>
          <w:szCs w:val="24"/>
          <w:lang w:eastAsia="en-US"/>
        </w:rPr>
        <w:t>, Gregorio. "</w:t>
      </w:r>
      <w:r w:rsidRPr="005B7EA2">
        <w:rPr>
          <w:rFonts w:eastAsia="Calibri"/>
          <w:i/>
          <w:iCs/>
          <w:sz w:val="24"/>
          <w:szCs w:val="24"/>
          <w:lang w:eastAsia="en-US"/>
        </w:rPr>
        <w:t xml:space="preserve">Finding Faith in Foreign Policy: Religion and American Diplomacy in a </w:t>
      </w:r>
      <w:proofErr w:type="spellStart"/>
      <w:r w:rsidRPr="005B7EA2">
        <w:rPr>
          <w:rFonts w:eastAsia="Calibri"/>
          <w:i/>
          <w:iCs/>
          <w:sz w:val="24"/>
          <w:szCs w:val="24"/>
          <w:lang w:eastAsia="en-US"/>
        </w:rPr>
        <w:t>Postsecular</w:t>
      </w:r>
      <w:proofErr w:type="spellEnd"/>
      <w:r w:rsidRPr="005B7EA2">
        <w:rPr>
          <w:rFonts w:eastAsia="Calibri"/>
          <w:i/>
          <w:iCs/>
          <w:sz w:val="24"/>
          <w:szCs w:val="24"/>
          <w:lang w:eastAsia="en-US"/>
        </w:rPr>
        <w:t xml:space="preserve"> World</w:t>
      </w:r>
      <w:r w:rsidR="005B7EA2">
        <w:rPr>
          <w:rFonts w:eastAsia="Calibri"/>
          <w:i/>
          <w:iCs/>
          <w:sz w:val="24"/>
          <w:szCs w:val="24"/>
          <w:lang w:eastAsia="en-US"/>
        </w:rPr>
        <w:t xml:space="preserve"> </w:t>
      </w:r>
      <w:r w:rsidRPr="00651B55">
        <w:rPr>
          <w:rFonts w:eastAsia="Calibri"/>
          <w:sz w:val="24"/>
          <w:szCs w:val="24"/>
          <w:lang w:eastAsia="en-US"/>
        </w:rPr>
        <w:t>" Oxford University Press (July 2, 2019) ISBN-10: 0190949465; $65.62</w:t>
      </w:r>
    </w:p>
    <w:p w14:paraId="53B84892" w14:textId="0884102E" w:rsidR="00651B55" w:rsidRPr="00651B55" w:rsidRDefault="00651B55" w:rsidP="00651B55">
      <w:pPr>
        <w:overflowPunct/>
        <w:autoSpaceDE/>
        <w:autoSpaceDN/>
        <w:adjustRightInd/>
        <w:textAlignment w:val="auto"/>
        <w:rPr>
          <w:rFonts w:eastAsia="Calibri"/>
          <w:sz w:val="24"/>
          <w:szCs w:val="24"/>
          <w:lang w:eastAsia="en-US"/>
        </w:rPr>
      </w:pPr>
      <w:r w:rsidRPr="00651B55">
        <w:rPr>
          <w:rFonts w:eastAsia="Calibri"/>
          <w:sz w:val="24"/>
          <w:szCs w:val="24"/>
          <w:lang w:eastAsia="en-US"/>
        </w:rPr>
        <w:br/>
        <w:t xml:space="preserve">Coleman, T. Peter &amp; Deutsch, Morton&amp; Marcus, C. Eric. " </w:t>
      </w:r>
      <w:r w:rsidRPr="005B7EA2">
        <w:rPr>
          <w:rFonts w:eastAsia="Calibri"/>
          <w:i/>
          <w:iCs/>
          <w:sz w:val="24"/>
          <w:szCs w:val="24"/>
          <w:lang w:eastAsia="en-US"/>
        </w:rPr>
        <w:t>The Handbook of Conflict Resolution: Theory and Practic</w:t>
      </w:r>
      <w:r w:rsidR="005B7EA2">
        <w:rPr>
          <w:rFonts w:eastAsia="Calibri"/>
          <w:i/>
          <w:iCs/>
          <w:sz w:val="24"/>
          <w:szCs w:val="24"/>
          <w:lang w:eastAsia="en-US"/>
        </w:rPr>
        <w:t>e</w:t>
      </w:r>
      <w:r w:rsidRPr="005B7EA2">
        <w:rPr>
          <w:rFonts w:eastAsia="Calibri"/>
          <w:i/>
          <w:iCs/>
          <w:sz w:val="24"/>
          <w:szCs w:val="24"/>
          <w:lang w:eastAsia="en-US"/>
        </w:rPr>
        <w:t>"</w:t>
      </w:r>
      <w:r w:rsidRPr="00651B55">
        <w:rPr>
          <w:rFonts w:eastAsia="Calibri"/>
          <w:sz w:val="24"/>
          <w:szCs w:val="24"/>
          <w:lang w:eastAsia="en-US"/>
        </w:rPr>
        <w:t xml:space="preserve"> Jossey-Bass; 3rd edition (April 7, 2014) ISBN-10: 9781118526866; $34.25</w:t>
      </w:r>
    </w:p>
    <w:p w14:paraId="5FC4DFE1" w14:textId="77777777" w:rsidR="00651B55" w:rsidRPr="00651B55" w:rsidRDefault="00651B55" w:rsidP="00651B55">
      <w:pPr>
        <w:overflowPunct/>
        <w:autoSpaceDE/>
        <w:autoSpaceDN/>
        <w:adjustRightInd/>
        <w:textAlignment w:val="auto"/>
        <w:rPr>
          <w:rFonts w:eastAsia="Calibri"/>
          <w:sz w:val="24"/>
          <w:szCs w:val="24"/>
          <w:lang w:eastAsia="en-US"/>
        </w:rPr>
      </w:pPr>
    </w:p>
    <w:p w14:paraId="1ECDA896" w14:textId="77777777" w:rsidR="00651B55" w:rsidRPr="00651B55" w:rsidRDefault="00651B55" w:rsidP="00651B55">
      <w:pPr>
        <w:overflowPunct/>
        <w:autoSpaceDE/>
        <w:autoSpaceDN/>
        <w:adjustRightInd/>
        <w:textAlignment w:val="auto"/>
        <w:rPr>
          <w:rFonts w:eastAsia="Calibri"/>
          <w:sz w:val="24"/>
          <w:szCs w:val="24"/>
          <w:lang w:eastAsia="en-US"/>
        </w:rPr>
      </w:pPr>
      <w:r w:rsidRPr="00651B55">
        <w:rPr>
          <w:rFonts w:eastAsia="Calibri"/>
          <w:sz w:val="24"/>
          <w:szCs w:val="24"/>
          <w:lang w:eastAsia="en-US"/>
        </w:rPr>
        <w:t xml:space="preserve">Daniel, L. Smith (2007) </w:t>
      </w:r>
      <w:r w:rsidRPr="00C91221">
        <w:rPr>
          <w:rFonts w:eastAsia="Calibri"/>
          <w:i/>
          <w:iCs/>
          <w:sz w:val="24"/>
          <w:szCs w:val="24"/>
          <w:lang w:eastAsia="en-US"/>
        </w:rPr>
        <w:t>Subverting Hatred: The Challenges of Nonviolence in Religious Traditions</w:t>
      </w:r>
      <w:r w:rsidRPr="00651B55">
        <w:rPr>
          <w:rFonts w:eastAsia="Calibri"/>
          <w:sz w:val="24"/>
          <w:szCs w:val="24"/>
          <w:lang w:eastAsia="en-US"/>
        </w:rPr>
        <w:t>” Orbis Books, Maryknoll, New York.</w:t>
      </w:r>
    </w:p>
    <w:p w14:paraId="52C940E8" w14:textId="77777777" w:rsidR="00651B55" w:rsidRPr="00651B55" w:rsidRDefault="00651B55" w:rsidP="00651B55">
      <w:pPr>
        <w:overflowPunct/>
        <w:autoSpaceDE/>
        <w:autoSpaceDN/>
        <w:adjustRightInd/>
        <w:textAlignment w:val="auto"/>
        <w:rPr>
          <w:rFonts w:eastAsia="Calibri"/>
          <w:sz w:val="24"/>
          <w:szCs w:val="24"/>
          <w:lang w:eastAsia="en-US"/>
        </w:rPr>
      </w:pPr>
    </w:p>
    <w:p w14:paraId="0DCBE9E3" w14:textId="77777777" w:rsidR="00651B55" w:rsidRPr="00651B55" w:rsidRDefault="00651B55" w:rsidP="00651B55">
      <w:pPr>
        <w:overflowPunct/>
        <w:autoSpaceDE/>
        <w:autoSpaceDN/>
        <w:adjustRightInd/>
        <w:textAlignment w:val="auto"/>
        <w:rPr>
          <w:rFonts w:eastAsia="Calibri"/>
          <w:sz w:val="24"/>
          <w:szCs w:val="24"/>
          <w:lang w:eastAsia="en-US"/>
        </w:rPr>
      </w:pPr>
      <w:r w:rsidRPr="00651B55">
        <w:rPr>
          <w:rFonts w:eastAsia="Calibri"/>
          <w:sz w:val="24"/>
          <w:szCs w:val="24"/>
          <w:lang w:eastAsia="en-US"/>
        </w:rPr>
        <w:lastRenderedPageBreak/>
        <w:t xml:space="preserve">Diehl F. Paul, </w:t>
      </w:r>
      <w:proofErr w:type="gramStart"/>
      <w:r w:rsidRPr="00651B55">
        <w:rPr>
          <w:rFonts w:eastAsia="Calibri"/>
          <w:sz w:val="24"/>
          <w:szCs w:val="24"/>
          <w:lang w:eastAsia="en-US"/>
        </w:rPr>
        <w:t>Balas,  Alexandru</w:t>
      </w:r>
      <w:proofErr w:type="gramEnd"/>
      <w:r w:rsidRPr="00651B55">
        <w:rPr>
          <w:rFonts w:eastAsia="Calibri"/>
          <w:sz w:val="24"/>
          <w:szCs w:val="24"/>
          <w:lang w:eastAsia="en-US"/>
        </w:rPr>
        <w:t>. " P</w:t>
      </w:r>
      <w:r w:rsidRPr="00C91221">
        <w:rPr>
          <w:rFonts w:eastAsia="Calibri"/>
          <w:i/>
          <w:iCs/>
          <w:sz w:val="24"/>
          <w:szCs w:val="24"/>
          <w:lang w:eastAsia="en-US"/>
        </w:rPr>
        <w:t>eace Operations: War and Conflict in the Modern World</w:t>
      </w:r>
      <w:r w:rsidRPr="00651B55">
        <w:rPr>
          <w:rFonts w:eastAsia="Calibri"/>
          <w:sz w:val="24"/>
          <w:szCs w:val="24"/>
          <w:lang w:eastAsia="en-US"/>
        </w:rPr>
        <w:t>" Polity; 2nd edition (May 19, 2014) ISBN-10: 0745671810; $5.99</w:t>
      </w:r>
    </w:p>
    <w:p w14:paraId="62D868A1" w14:textId="77777777" w:rsidR="00651B55" w:rsidRPr="00651B55" w:rsidRDefault="00651B55" w:rsidP="00651B55">
      <w:pPr>
        <w:overflowPunct/>
        <w:autoSpaceDE/>
        <w:autoSpaceDN/>
        <w:adjustRightInd/>
        <w:textAlignment w:val="auto"/>
        <w:rPr>
          <w:rFonts w:eastAsia="Calibri"/>
          <w:sz w:val="24"/>
          <w:szCs w:val="24"/>
          <w:lang w:eastAsia="en-US"/>
        </w:rPr>
      </w:pPr>
    </w:p>
    <w:p w14:paraId="2332C70D" w14:textId="77777777" w:rsidR="00651B55" w:rsidRPr="00651B55" w:rsidRDefault="00651B55" w:rsidP="00651B55">
      <w:pPr>
        <w:overflowPunct/>
        <w:autoSpaceDE/>
        <w:autoSpaceDN/>
        <w:adjustRightInd/>
        <w:textAlignment w:val="auto"/>
        <w:rPr>
          <w:rFonts w:eastAsia="Calibri"/>
          <w:sz w:val="24"/>
          <w:szCs w:val="24"/>
          <w:lang w:eastAsia="en-US"/>
        </w:rPr>
      </w:pPr>
      <w:r w:rsidRPr="00651B55">
        <w:rPr>
          <w:rFonts w:eastAsia="Calibri"/>
          <w:sz w:val="24"/>
          <w:szCs w:val="24"/>
          <w:lang w:eastAsia="en-US"/>
        </w:rPr>
        <w:t>Douglas, Walter. &amp; Neal. Jeanne “</w:t>
      </w:r>
      <w:r w:rsidRPr="00C91221">
        <w:rPr>
          <w:rFonts w:eastAsia="Calibri"/>
          <w:i/>
          <w:iCs/>
          <w:sz w:val="24"/>
          <w:szCs w:val="24"/>
          <w:lang w:eastAsia="en-US"/>
        </w:rPr>
        <w:t>Engaging the Muslim World: Public Diplomacy after 9/11 in the Arab Middle East, Afghanistan and Pakistan</w:t>
      </w:r>
      <w:r w:rsidRPr="00651B55">
        <w:rPr>
          <w:rFonts w:eastAsia="Calibri"/>
          <w:sz w:val="24"/>
          <w:szCs w:val="24"/>
          <w:lang w:eastAsia="en-US"/>
        </w:rPr>
        <w:t>” Center for Strategic International Studies. (November 2013.)</w:t>
      </w:r>
    </w:p>
    <w:p w14:paraId="6E0AFA0A" w14:textId="77777777" w:rsidR="00651B55" w:rsidRPr="00651B55" w:rsidRDefault="00651B55" w:rsidP="00651B55">
      <w:pPr>
        <w:overflowPunct/>
        <w:autoSpaceDE/>
        <w:autoSpaceDN/>
        <w:adjustRightInd/>
        <w:textAlignment w:val="auto"/>
        <w:rPr>
          <w:rFonts w:eastAsia="Calibri"/>
          <w:sz w:val="24"/>
          <w:szCs w:val="24"/>
          <w:lang w:eastAsia="en-US"/>
        </w:rPr>
      </w:pPr>
    </w:p>
    <w:p w14:paraId="362733F1" w14:textId="77777777" w:rsidR="00651B55" w:rsidRPr="00651B55" w:rsidRDefault="00651B55" w:rsidP="00651B55">
      <w:pPr>
        <w:overflowPunct/>
        <w:autoSpaceDE/>
        <w:autoSpaceDN/>
        <w:adjustRightInd/>
        <w:textAlignment w:val="auto"/>
        <w:rPr>
          <w:rFonts w:eastAsia="Calibri"/>
          <w:sz w:val="24"/>
          <w:szCs w:val="24"/>
          <w:lang w:eastAsia="en-US"/>
        </w:rPr>
      </w:pPr>
      <w:r w:rsidRPr="00651B55">
        <w:rPr>
          <w:rFonts w:eastAsia="Calibri"/>
          <w:sz w:val="24"/>
          <w:szCs w:val="24"/>
          <w:lang w:eastAsia="en-US"/>
        </w:rPr>
        <w:t xml:space="preserve">Gstohl, </w:t>
      </w:r>
      <w:proofErr w:type="spellStart"/>
      <w:r w:rsidRPr="00651B55">
        <w:rPr>
          <w:rFonts w:eastAsia="Calibri"/>
          <w:sz w:val="24"/>
          <w:szCs w:val="24"/>
          <w:lang w:eastAsia="en-US"/>
        </w:rPr>
        <w:t>Siedlinde</w:t>
      </w:r>
      <w:proofErr w:type="spellEnd"/>
      <w:r w:rsidRPr="00651B55">
        <w:rPr>
          <w:rFonts w:eastAsia="Calibri"/>
          <w:sz w:val="24"/>
          <w:szCs w:val="24"/>
          <w:lang w:eastAsia="en-US"/>
        </w:rPr>
        <w:t xml:space="preserve"> “</w:t>
      </w:r>
      <w:r w:rsidRPr="00C91221">
        <w:rPr>
          <w:rFonts w:eastAsia="Calibri"/>
          <w:i/>
          <w:iCs/>
          <w:sz w:val="24"/>
          <w:szCs w:val="24"/>
          <w:lang w:eastAsia="en-US"/>
        </w:rPr>
        <w:t>21st Century Diplomacy as Network Diplomacy</w:t>
      </w:r>
      <w:r w:rsidRPr="00651B55">
        <w:rPr>
          <w:rFonts w:eastAsia="Calibri"/>
          <w:sz w:val="24"/>
          <w:szCs w:val="24"/>
          <w:lang w:eastAsia="en-US"/>
        </w:rPr>
        <w:t>” Crossroads Foreign Journal. (2002)</w:t>
      </w:r>
    </w:p>
    <w:p w14:paraId="19006405" w14:textId="77777777" w:rsidR="00651B55" w:rsidRPr="00651B55" w:rsidRDefault="00651B55" w:rsidP="00651B55">
      <w:pPr>
        <w:overflowPunct/>
        <w:autoSpaceDE/>
        <w:autoSpaceDN/>
        <w:adjustRightInd/>
        <w:textAlignment w:val="auto"/>
        <w:rPr>
          <w:rFonts w:eastAsia="Calibri"/>
          <w:sz w:val="24"/>
          <w:szCs w:val="24"/>
          <w:lang w:eastAsia="en-US"/>
        </w:rPr>
      </w:pPr>
    </w:p>
    <w:p w14:paraId="3F09C186" w14:textId="77777777" w:rsidR="00651B55" w:rsidRPr="00651B55" w:rsidRDefault="00651B55" w:rsidP="00651B55">
      <w:pPr>
        <w:overflowPunct/>
        <w:autoSpaceDE/>
        <w:autoSpaceDN/>
        <w:adjustRightInd/>
        <w:textAlignment w:val="auto"/>
        <w:rPr>
          <w:rFonts w:eastAsia="Calibri"/>
          <w:sz w:val="24"/>
          <w:szCs w:val="24"/>
          <w:lang w:eastAsia="en-US"/>
        </w:rPr>
      </w:pPr>
      <w:r w:rsidRPr="00651B55">
        <w:rPr>
          <w:rFonts w:eastAsia="Calibri"/>
          <w:sz w:val="24"/>
          <w:szCs w:val="24"/>
          <w:lang w:eastAsia="en-US"/>
        </w:rPr>
        <w:t>Jabbour, J. Elias, S. (1996) “</w:t>
      </w:r>
      <w:r w:rsidRPr="00C91221">
        <w:rPr>
          <w:rFonts w:eastAsia="Calibri"/>
          <w:i/>
          <w:iCs/>
          <w:sz w:val="24"/>
          <w:szCs w:val="24"/>
          <w:lang w:eastAsia="en-US"/>
        </w:rPr>
        <w:t>Palestinian Traditional Peacemaking Process</w:t>
      </w:r>
      <w:r w:rsidRPr="00651B55">
        <w:rPr>
          <w:rFonts w:eastAsia="Calibri"/>
          <w:sz w:val="24"/>
          <w:szCs w:val="24"/>
          <w:lang w:eastAsia="en-US"/>
        </w:rPr>
        <w:t>” House of Hope Publications Montreat, NC.</w:t>
      </w:r>
    </w:p>
    <w:p w14:paraId="745203E0" w14:textId="77777777" w:rsidR="00651B55" w:rsidRPr="00651B55" w:rsidRDefault="00651B55" w:rsidP="00651B55">
      <w:pPr>
        <w:overflowPunct/>
        <w:autoSpaceDE/>
        <w:autoSpaceDN/>
        <w:adjustRightInd/>
        <w:textAlignment w:val="auto"/>
        <w:rPr>
          <w:rFonts w:eastAsia="Calibri"/>
          <w:sz w:val="24"/>
          <w:szCs w:val="24"/>
          <w:lang w:eastAsia="en-US"/>
        </w:rPr>
      </w:pPr>
    </w:p>
    <w:p w14:paraId="096B8C2F" w14:textId="21197314" w:rsidR="00651B55" w:rsidRPr="00651B55" w:rsidRDefault="00651B55" w:rsidP="00651B55">
      <w:pPr>
        <w:overflowPunct/>
        <w:autoSpaceDE/>
        <w:autoSpaceDN/>
        <w:adjustRightInd/>
        <w:textAlignment w:val="auto"/>
        <w:rPr>
          <w:rFonts w:eastAsia="Calibri"/>
          <w:sz w:val="24"/>
          <w:szCs w:val="24"/>
          <w:lang w:eastAsia="en-US"/>
        </w:rPr>
      </w:pPr>
      <w:r w:rsidRPr="00651B55">
        <w:rPr>
          <w:rFonts w:eastAsia="Calibri"/>
          <w:sz w:val="24"/>
          <w:szCs w:val="24"/>
          <w:lang w:eastAsia="en-US"/>
        </w:rPr>
        <w:t>Jönsson, C., &amp; Hall, M. (2003). “</w:t>
      </w:r>
      <w:r w:rsidRPr="00C91221">
        <w:rPr>
          <w:rFonts w:eastAsia="Calibri"/>
          <w:i/>
          <w:iCs/>
          <w:sz w:val="24"/>
          <w:szCs w:val="24"/>
          <w:lang w:eastAsia="en-US"/>
        </w:rPr>
        <w:t>Communication: An Essential Aspect of Diplomacy</w:t>
      </w:r>
      <w:r w:rsidRPr="00651B55">
        <w:rPr>
          <w:rFonts w:eastAsia="Calibri"/>
          <w:sz w:val="24"/>
          <w:szCs w:val="24"/>
          <w:lang w:eastAsia="en-US"/>
        </w:rPr>
        <w:t>” International Studies Perspectives, 4(2), 195-210.</w:t>
      </w:r>
    </w:p>
    <w:p w14:paraId="7DED9873" w14:textId="77777777" w:rsidR="00651B55" w:rsidRPr="00651B55" w:rsidRDefault="00651B55" w:rsidP="00651B55">
      <w:pPr>
        <w:overflowPunct/>
        <w:autoSpaceDE/>
        <w:autoSpaceDN/>
        <w:adjustRightInd/>
        <w:textAlignment w:val="auto"/>
        <w:rPr>
          <w:rFonts w:eastAsia="Calibri"/>
          <w:sz w:val="24"/>
          <w:szCs w:val="24"/>
          <w:lang w:eastAsia="en-US"/>
        </w:rPr>
      </w:pPr>
    </w:p>
    <w:p w14:paraId="1EFE6885" w14:textId="0FE012E8" w:rsidR="00651B55" w:rsidRPr="00651B55" w:rsidRDefault="00651B55" w:rsidP="00651B55">
      <w:pPr>
        <w:overflowPunct/>
        <w:autoSpaceDE/>
        <w:autoSpaceDN/>
        <w:adjustRightInd/>
        <w:textAlignment w:val="auto"/>
        <w:rPr>
          <w:rFonts w:eastAsia="Calibri"/>
          <w:sz w:val="24"/>
          <w:szCs w:val="24"/>
          <w:lang w:eastAsia="en-US"/>
        </w:rPr>
      </w:pPr>
      <w:r w:rsidRPr="00651B55">
        <w:rPr>
          <w:rFonts w:eastAsia="Calibri"/>
          <w:sz w:val="24"/>
          <w:szCs w:val="24"/>
          <w:lang w:eastAsia="en-US"/>
        </w:rPr>
        <w:t>Kissinger, Henry. (1995). "</w:t>
      </w:r>
      <w:r w:rsidRPr="00C91221">
        <w:rPr>
          <w:rFonts w:eastAsia="Calibri"/>
          <w:i/>
          <w:iCs/>
          <w:sz w:val="24"/>
          <w:szCs w:val="24"/>
          <w:lang w:eastAsia="en-US"/>
        </w:rPr>
        <w:t>Diplomacy</w:t>
      </w:r>
      <w:r w:rsidR="00C91221">
        <w:rPr>
          <w:rFonts w:eastAsia="Calibri"/>
          <w:sz w:val="24"/>
          <w:szCs w:val="24"/>
          <w:lang w:eastAsia="en-US"/>
        </w:rPr>
        <w:t>"</w:t>
      </w:r>
      <w:r w:rsidRPr="00651B55">
        <w:rPr>
          <w:rFonts w:eastAsia="Calibri"/>
          <w:sz w:val="24"/>
          <w:szCs w:val="24"/>
          <w:lang w:eastAsia="en-US"/>
        </w:rPr>
        <w:t xml:space="preserve"> Simon &amp; Schuster; Illustrated edition. Rockefeller Center, NY.  </w:t>
      </w:r>
    </w:p>
    <w:p w14:paraId="20FC69CB" w14:textId="77777777" w:rsidR="00651B55" w:rsidRPr="00651B55" w:rsidRDefault="00651B55" w:rsidP="00651B55">
      <w:pPr>
        <w:overflowPunct/>
        <w:autoSpaceDE/>
        <w:autoSpaceDN/>
        <w:adjustRightInd/>
        <w:textAlignment w:val="auto"/>
        <w:rPr>
          <w:rFonts w:eastAsia="Calibri"/>
          <w:sz w:val="24"/>
          <w:szCs w:val="24"/>
          <w:lang w:eastAsia="en-US"/>
        </w:rPr>
      </w:pPr>
    </w:p>
    <w:p w14:paraId="0E73626C" w14:textId="22420DF9" w:rsidR="00651B55" w:rsidRPr="00651B55" w:rsidRDefault="00651B55" w:rsidP="00651B55">
      <w:pPr>
        <w:overflowPunct/>
        <w:autoSpaceDE/>
        <w:autoSpaceDN/>
        <w:adjustRightInd/>
        <w:textAlignment w:val="auto"/>
        <w:rPr>
          <w:rFonts w:eastAsia="Calibri"/>
          <w:sz w:val="24"/>
          <w:szCs w:val="24"/>
          <w:lang w:eastAsia="en-US"/>
        </w:rPr>
      </w:pPr>
      <w:r w:rsidRPr="00651B55">
        <w:rPr>
          <w:rFonts w:eastAsia="Calibri"/>
          <w:sz w:val="24"/>
          <w:szCs w:val="24"/>
          <w:lang w:eastAsia="en-US"/>
        </w:rPr>
        <w:t xml:space="preserve">Kone, Drissa. " </w:t>
      </w:r>
      <w:r w:rsidRPr="00C91221">
        <w:rPr>
          <w:rFonts w:eastAsia="Calibri"/>
          <w:i/>
          <w:iCs/>
          <w:sz w:val="24"/>
          <w:szCs w:val="24"/>
          <w:lang w:eastAsia="en-US"/>
        </w:rPr>
        <w:t>The Greatest Virtues are Peace, Unity and Forgiveness: The Alternatives are Jihad, Revenge, and War"</w:t>
      </w:r>
      <w:r w:rsidRPr="00651B55">
        <w:rPr>
          <w:rFonts w:eastAsia="Calibri"/>
          <w:sz w:val="24"/>
          <w:szCs w:val="24"/>
          <w:lang w:eastAsia="en-US"/>
        </w:rPr>
        <w:t xml:space="preserve"> Edwin Mellen </w:t>
      </w:r>
      <w:proofErr w:type="spellStart"/>
      <w:r w:rsidRPr="00651B55">
        <w:rPr>
          <w:rFonts w:eastAsia="Calibri"/>
          <w:sz w:val="24"/>
          <w:szCs w:val="24"/>
          <w:lang w:eastAsia="en-US"/>
        </w:rPr>
        <w:t>Pr</w:t>
      </w:r>
      <w:proofErr w:type="spellEnd"/>
      <w:r w:rsidRPr="00651B55">
        <w:rPr>
          <w:rFonts w:eastAsia="Calibri"/>
          <w:sz w:val="24"/>
          <w:szCs w:val="24"/>
          <w:lang w:eastAsia="en-US"/>
        </w:rPr>
        <w:t xml:space="preserve"> (May 25, 2019) ISBN-10: 1495507289; $19.95. </w:t>
      </w:r>
    </w:p>
    <w:p w14:paraId="7B937C42" w14:textId="77777777" w:rsidR="00651B55" w:rsidRPr="00651B55" w:rsidRDefault="00651B55" w:rsidP="00651B55">
      <w:pPr>
        <w:overflowPunct/>
        <w:autoSpaceDE/>
        <w:autoSpaceDN/>
        <w:adjustRightInd/>
        <w:textAlignment w:val="auto"/>
        <w:rPr>
          <w:rFonts w:eastAsia="Calibri"/>
          <w:sz w:val="24"/>
          <w:szCs w:val="24"/>
          <w:lang w:eastAsia="en-US"/>
        </w:rPr>
      </w:pPr>
    </w:p>
    <w:p w14:paraId="6412E490" w14:textId="3753E571" w:rsidR="00651B55" w:rsidRPr="00651B55" w:rsidRDefault="00651B55" w:rsidP="00651B55">
      <w:pPr>
        <w:overflowPunct/>
        <w:autoSpaceDE/>
        <w:autoSpaceDN/>
        <w:adjustRightInd/>
        <w:textAlignment w:val="auto"/>
        <w:rPr>
          <w:rFonts w:eastAsia="Calibri"/>
          <w:sz w:val="24"/>
          <w:szCs w:val="24"/>
          <w:lang w:eastAsia="en-US"/>
        </w:rPr>
      </w:pPr>
      <w:r w:rsidRPr="00651B55">
        <w:rPr>
          <w:rFonts w:eastAsia="Calibri"/>
          <w:sz w:val="24"/>
          <w:szCs w:val="24"/>
          <w:lang w:eastAsia="en-US"/>
        </w:rPr>
        <w:t>Martin, Clifton. &amp; Jagla, Laura (2013) “</w:t>
      </w:r>
      <w:r w:rsidRPr="00C91221">
        <w:rPr>
          <w:rFonts w:eastAsia="Calibri"/>
          <w:i/>
          <w:iCs/>
          <w:sz w:val="24"/>
          <w:szCs w:val="24"/>
          <w:lang w:eastAsia="en-US"/>
        </w:rPr>
        <w:t>Integrating Diplomacy and Social Media” Institute Dialogue on Diplomacy and Technology”</w:t>
      </w:r>
      <w:r w:rsidR="00C91221">
        <w:rPr>
          <w:rFonts w:eastAsia="Calibri"/>
          <w:sz w:val="24"/>
          <w:szCs w:val="24"/>
          <w:lang w:eastAsia="en-US"/>
        </w:rPr>
        <w:t xml:space="preserve"> </w:t>
      </w:r>
      <w:r w:rsidRPr="00651B55">
        <w:rPr>
          <w:rFonts w:eastAsia="Calibri"/>
          <w:sz w:val="24"/>
          <w:szCs w:val="24"/>
          <w:lang w:eastAsia="en-US"/>
        </w:rPr>
        <w:t>Washington DC.</w:t>
      </w:r>
    </w:p>
    <w:p w14:paraId="43D75A6E" w14:textId="77777777" w:rsidR="00651B55" w:rsidRPr="00651B55" w:rsidRDefault="00651B55" w:rsidP="00651B55">
      <w:pPr>
        <w:overflowPunct/>
        <w:autoSpaceDE/>
        <w:autoSpaceDN/>
        <w:adjustRightInd/>
        <w:textAlignment w:val="auto"/>
        <w:rPr>
          <w:rFonts w:eastAsia="Calibri"/>
          <w:sz w:val="24"/>
          <w:szCs w:val="24"/>
          <w:lang w:eastAsia="en-US"/>
        </w:rPr>
      </w:pPr>
    </w:p>
    <w:p w14:paraId="37B4F9F0" w14:textId="2895ED3B" w:rsidR="00651B55" w:rsidRPr="00651B55" w:rsidRDefault="00651B55" w:rsidP="00651B55">
      <w:pPr>
        <w:overflowPunct/>
        <w:autoSpaceDE/>
        <w:autoSpaceDN/>
        <w:adjustRightInd/>
        <w:textAlignment w:val="auto"/>
        <w:rPr>
          <w:rFonts w:eastAsia="Calibri"/>
          <w:sz w:val="24"/>
          <w:szCs w:val="24"/>
          <w:lang w:eastAsia="en-US"/>
        </w:rPr>
      </w:pPr>
      <w:r w:rsidRPr="00651B55">
        <w:rPr>
          <w:rFonts w:eastAsia="Calibri"/>
          <w:sz w:val="24"/>
          <w:szCs w:val="24"/>
          <w:lang w:eastAsia="en-US"/>
        </w:rPr>
        <w:t>Moore, C. W., &amp; Woodrow, P. J. (2010). “</w:t>
      </w:r>
      <w:r w:rsidRPr="00C91221">
        <w:rPr>
          <w:rFonts w:eastAsia="Calibri"/>
          <w:i/>
          <w:iCs/>
          <w:sz w:val="24"/>
          <w:szCs w:val="24"/>
          <w:lang w:eastAsia="en-US"/>
        </w:rPr>
        <w:t xml:space="preserve">Handbook of Global and Multicultural </w:t>
      </w:r>
      <w:proofErr w:type="gramStart"/>
      <w:r w:rsidRPr="00C91221">
        <w:rPr>
          <w:rFonts w:eastAsia="Calibri"/>
          <w:i/>
          <w:iCs/>
          <w:sz w:val="24"/>
          <w:szCs w:val="24"/>
          <w:lang w:eastAsia="en-US"/>
        </w:rPr>
        <w:t>Negotiation</w:t>
      </w:r>
      <w:r w:rsidRPr="00651B55">
        <w:rPr>
          <w:rFonts w:eastAsia="Calibri"/>
          <w:sz w:val="24"/>
          <w:szCs w:val="24"/>
          <w:lang w:eastAsia="en-US"/>
        </w:rPr>
        <w:t>”  Jossey</w:t>
      </w:r>
      <w:proofErr w:type="gramEnd"/>
      <w:r w:rsidRPr="00651B55">
        <w:rPr>
          <w:rFonts w:eastAsia="Calibri"/>
          <w:sz w:val="24"/>
          <w:szCs w:val="24"/>
          <w:lang w:eastAsia="en-US"/>
        </w:rPr>
        <w:t>-Bass, CA.</w:t>
      </w:r>
    </w:p>
    <w:p w14:paraId="34E54D12" w14:textId="77777777" w:rsidR="00651B55" w:rsidRPr="00651B55" w:rsidRDefault="00651B55" w:rsidP="00651B55">
      <w:pPr>
        <w:overflowPunct/>
        <w:autoSpaceDE/>
        <w:autoSpaceDN/>
        <w:adjustRightInd/>
        <w:textAlignment w:val="auto"/>
        <w:rPr>
          <w:rFonts w:eastAsia="Calibri"/>
          <w:sz w:val="24"/>
          <w:szCs w:val="24"/>
          <w:lang w:eastAsia="en-US"/>
        </w:rPr>
      </w:pPr>
    </w:p>
    <w:p w14:paraId="5BCA800F" w14:textId="77777777" w:rsidR="00651B55" w:rsidRPr="00651B55" w:rsidRDefault="00651B55" w:rsidP="00651B55">
      <w:pPr>
        <w:overflowPunct/>
        <w:autoSpaceDE/>
        <w:autoSpaceDN/>
        <w:adjustRightInd/>
        <w:textAlignment w:val="auto"/>
        <w:rPr>
          <w:rFonts w:eastAsia="Calibri"/>
          <w:sz w:val="24"/>
          <w:szCs w:val="24"/>
          <w:lang w:eastAsia="en-US"/>
        </w:rPr>
      </w:pPr>
      <w:r w:rsidRPr="00651B55">
        <w:rPr>
          <w:rFonts w:eastAsia="Calibri"/>
          <w:sz w:val="24"/>
          <w:szCs w:val="24"/>
          <w:lang w:eastAsia="en-US"/>
        </w:rPr>
        <w:t xml:space="preserve">Murphy D. Sean. " </w:t>
      </w:r>
      <w:r w:rsidRPr="00C91221">
        <w:rPr>
          <w:rFonts w:eastAsia="Calibri"/>
          <w:i/>
          <w:iCs/>
          <w:sz w:val="24"/>
          <w:szCs w:val="24"/>
          <w:lang w:eastAsia="en-US"/>
        </w:rPr>
        <w:t>Principles of International Law</w:t>
      </w:r>
      <w:r w:rsidRPr="00651B55">
        <w:rPr>
          <w:rFonts w:eastAsia="Calibri"/>
          <w:sz w:val="24"/>
          <w:szCs w:val="24"/>
          <w:lang w:eastAsia="en-US"/>
        </w:rPr>
        <w:t>" West Academic Publishing; 3rd edition (August 20, 2018) ISBN-10: 1683286774; $47.58</w:t>
      </w:r>
    </w:p>
    <w:p w14:paraId="029F9519" w14:textId="77777777" w:rsidR="00651B55" w:rsidRPr="00651B55" w:rsidRDefault="00651B55" w:rsidP="00651B55">
      <w:pPr>
        <w:overflowPunct/>
        <w:autoSpaceDE/>
        <w:autoSpaceDN/>
        <w:adjustRightInd/>
        <w:textAlignment w:val="auto"/>
        <w:rPr>
          <w:rFonts w:eastAsia="Calibri"/>
          <w:sz w:val="24"/>
          <w:szCs w:val="24"/>
          <w:lang w:eastAsia="en-US"/>
        </w:rPr>
      </w:pPr>
    </w:p>
    <w:p w14:paraId="3F2784CC" w14:textId="1ABAA75C" w:rsidR="00651B55" w:rsidRPr="00651B55" w:rsidRDefault="00651B55" w:rsidP="00651B55">
      <w:pPr>
        <w:overflowPunct/>
        <w:autoSpaceDE/>
        <w:autoSpaceDN/>
        <w:adjustRightInd/>
        <w:textAlignment w:val="auto"/>
        <w:rPr>
          <w:rFonts w:eastAsia="Calibri"/>
          <w:sz w:val="24"/>
          <w:szCs w:val="24"/>
          <w:lang w:eastAsia="en-US"/>
        </w:rPr>
      </w:pPr>
      <w:r w:rsidRPr="00651B55">
        <w:rPr>
          <w:rFonts w:eastAsia="Calibri"/>
          <w:sz w:val="24"/>
          <w:szCs w:val="24"/>
          <w:lang w:eastAsia="en-US"/>
        </w:rPr>
        <w:t>Nagar, Dawn. &amp; Mutasa, Charles. (2018) "</w:t>
      </w:r>
      <w:r w:rsidRPr="00C91221">
        <w:rPr>
          <w:rFonts w:eastAsia="Calibri"/>
          <w:i/>
          <w:iCs/>
          <w:sz w:val="24"/>
          <w:szCs w:val="24"/>
          <w:lang w:eastAsia="en-US"/>
        </w:rPr>
        <w:t>Africa and the World: Bilateral and Multilateral International Diplomacy</w:t>
      </w:r>
      <w:r w:rsidRPr="00651B55">
        <w:rPr>
          <w:rFonts w:eastAsia="Calibri"/>
          <w:sz w:val="24"/>
          <w:szCs w:val="24"/>
          <w:lang w:eastAsia="en-US"/>
        </w:rPr>
        <w:t xml:space="preserve">" Palgrave Macmillan; Softcover reprint of the original. Centre for Conflict Resolution Cape Town South Africa. </w:t>
      </w:r>
    </w:p>
    <w:p w14:paraId="6A1E6019" w14:textId="77777777" w:rsidR="00651B55" w:rsidRPr="00651B55" w:rsidRDefault="00651B55" w:rsidP="00651B55">
      <w:pPr>
        <w:overflowPunct/>
        <w:autoSpaceDE/>
        <w:autoSpaceDN/>
        <w:adjustRightInd/>
        <w:textAlignment w:val="auto"/>
        <w:rPr>
          <w:rFonts w:eastAsia="Calibri"/>
          <w:sz w:val="24"/>
          <w:szCs w:val="24"/>
          <w:lang w:eastAsia="en-US"/>
        </w:rPr>
      </w:pPr>
    </w:p>
    <w:p w14:paraId="2A5995B2" w14:textId="45E04AC9" w:rsidR="00651B55" w:rsidRPr="00651B55" w:rsidRDefault="00651B55" w:rsidP="00651B55">
      <w:pPr>
        <w:overflowPunct/>
        <w:autoSpaceDE/>
        <w:autoSpaceDN/>
        <w:adjustRightInd/>
        <w:textAlignment w:val="auto"/>
        <w:rPr>
          <w:rFonts w:eastAsia="Calibri"/>
          <w:sz w:val="24"/>
          <w:szCs w:val="24"/>
          <w:lang w:eastAsia="en-US"/>
        </w:rPr>
      </w:pPr>
      <w:r w:rsidRPr="00651B55">
        <w:rPr>
          <w:rFonts w:eastAsia="Calibri"/>
          <w:sz w:val="24"/>
          <w:szCs w:val="24"/>
          <w:lang w:eastAsia="en-US"/>
        </w:rPr>
        <w:t>O’Keefe, D. (2002) “</w:t>
      </w:r>
      <w:r w:rsidRPr="00C91221">
        <w:rPr>
          <w:rFonts w:eastAsia="Calibri"/>
          <w:i/>
          <w:iCs/>
          <w:sz w:val="24"/>
          <w:szCs w:val="24"/>
          <w:lang w:eastAsia="en-US"/>
        </w:rPr>
        <w:t xml:space="preserve">Persuasion: Handbook of Communication </w:t>
      </w:r>
      <w:proofErr w:type="gramStart"/>
      <w:r w:rsidRPr="00C91221">
        <w:rPr>
          <w:rFonts w:eastAsia="Calibri"/>
          <w:i/>
          <w:iCs/>
          <w:sz w:val="24"/>
          <w:szCs w:val="24"/>
          <w:lang w:eastAsia="en-US"/>
        </w:rPr>
        <w:t>Skills</w:t>
      </w:r>
      <w:r w:rsidR="00C91221">
        <w:rPr>
          <w:rFonts w:eastAsia="Calibri"/>
          <w:sz w:val="24"/>
          <w:szCs w:val="24"/>
          <w:lang w:eastAsia="en-US"/>
        </w:rPr>
        <w:t xml:space="preserve"> </w:t>
      </w:r>
      <w:r w:rsidRPr="00651B55">
        <w:rPr>
          <w:rFonts w:eastAsia="Calibri"/>
          <w:sz w:val="24"/>
          <w:szCs w:val="24"/>
          <w:lang w:eastAsia="en-US"/>
        </w:rPr>
        <w:t>”</w:t>
      </w:r>
      <w:proofErr w:type="gramEnd"/>
      <w:r w:rsidRPr="00651B55">
        <w:rPr>
          <w:rFonts w:eastAsia="Calibri"/>
          <w:sz w:val="24"/>
          <w:szCs w:val="24"/>
          <w:lang w:eastAsia="en-US"/>
        </w:rPr>
        <w:t xml:space="preserve">  Routledge. New York.</w:t>
      </w:r>
    </w:p>
    <w:p w14:paraId="49D095BF" w14:textId="77777777" w:rsidR="00651B55" w:rsidRPr="00651B55" w:rsidRDefault="00651B55" w:rsidP="00651B55">
      <w:pPr>
        <w:overflowPunct/>
        <w:autoSpaceDE/>
        <w:autoSpaceDN/>
        <w:adjustRightInd/>
        <w:textAlignment w:val="auto"/>
        <w:rPr>
          <w:rFonts w:eastAsia="Calibri"/>
          <w:sz w:val="24"/>
          <w:szCs w:val="24"/>
          <w:lang w:eastAsia="en-US"/>
        </w:rPr>
      </w:pPr>
    </w:p>
    <w:p w14:paraId="620D902F" w14:textId="48A1E07A" w:rsidR="00651B55" w:rsidRPr="00651B55" w:rsidRDefault="00651B55" w:rsidP="00651B55">
      <w:pPr>
        <w:overflowPunct/>
        <w:autoSpaceDE/>
        <w:autoSpaceDN/>
        <w:adjustRightInd/>
        <w:textAlignment w:val="auto"/>
        <w:rPr>
          <w:rFonts w:eastAsia="Calibri"/>
          <w:sz w:val="24"/>
          <w:szCs w:val="24"/>
          <w:lang w:eastAsia="en-US"/>
        </w:rPr>
      </w:pPr>
      <w:r w:rsidRPr="00651B55">
        <w:rPr>
          <w:rFonts w:eastAsia="Calibri"/>
          <w:sz w:val="24"/>
          <w:szCs w:val="24"/>
          <w:lang w:eastAsia="en-US"/>
        </w:rPr>
        <w:t>Knitter, F. Paul. "</w:t>
      </w:r>
      <w:r w:rsidRPr="00C91221">
        <w:rPr>
          <w:rFonts w:eastAsia="Calibri"/>
          <w:i/>
          <w:iCs/>
          <w:sz w:val="24"/>
          <w:szCs w:val="24"/>
          <w:lang w:eastAsia="en-US"/>
        </w:rPr>
        <w:t>The Myth of Religious Superiority: Multi-Faith Explorations of Religious Pluralism"</w:t>
      </w:r>
      <w:r w:rsidRPr="00651B55">
        <w:rPr>
          <w:rFonts w:eastAsia="Calibri"/>
          <w:sz w:val="24"/>
          <w:szCs w:val="24"/>
          <w:lang w:eastAsia="en-US"/>
        </w:rPr>
        <w:t xml:space="preserve"> Orbis Books; 1st Edition (October 27, 2005) ISBN-10: 1570756279; $24.15</w:t>
      </w:r>
    </w:p>
    <w:p w14:paraId="3D614613" w14:textId="77777777" w:rsidR="00651B55" w:rsidRPr="00651B55" w:rsidRDefault="00651B55" w:rsidP="00651B55">
      <w:pPr>
        <w:overflowPunct/>
        <w:autoSpaceDE/>
        <w:autoSpaceDN/>
        <w:adjustRightInd/>
        <w:textAlignment w:val="auto"/>
        <w:rPr>
          <w:rFonts w:eastAsia="Calibri"/>
          <w:sz w:val="24"/>
          <w:szCs w:val="24"/>
          <w:lang w:eastAsia="en-US"/>
        </w:rPr>
      </w:pPr>
    </w:p>
    <w:p w14:paraId="57CA0910" w14:textId="44F42659" w:rsidR="00651B55" w:rsidRPr="00651B55" w:rsidRDefault="00651B55" w:rsidP="00651B55">
      <w:pPr>
        <w:overflowPunct/>
        <w:autoSpaceDE/>
        <w:autoSpaceDN/>
        <w:adjustRightInd/>
        <w:textAlignment w:val="auto"/>
        <w:rPr>
          <w:rFonts w:eastAsia="Calibri"/>
          <w:sz w:val="24"/>
          <w:szCs w:val="24"/>
          <w:lang w:eastAsia="en-US"/>
        </w:rPr>
      </w:pPr>
      <w:r w:rsidRPr="00651B55">
        <w:rPr>
          <w:rFonts w:eastAsia="Calibri"/>
          <w:sz w:val="24"/>
          <w:szCs w:val="24"/>
          <w:lang w:eastAsia="en-US"/>
        </w:rPr>
        <w:t xml:space="preserve">Quandt, B. W. (2005). </w:t>
      </w:r>
      <w:r w:rsidR="00C91221">
        <w:rPr>
          <w:rFonts w:eastAsia="Calibri"/>
          <w:sz w:val="24"/>
          <w:szCs w:val="24"/>
          <w:lang w:eastAsia="en-US"/>
        </w:rPr>
        <w:t>"</w:t>
      </w:r>
      <w:r w:rsidRPr="00C91221">
        <w:rPr>
          <w:rFonts w:eastAsia="Calibri"/>
          <w:i/>
          <w:iCs/>
          <w:sz w:val="24"/>
          <w:szCs w:val="24"/>
          <w:lang w:eastAsia="en-US"/>
        </w:rPr>
        <w:t xml:space="preserve">Peace </w:t>
      </w:r>
      <w:r w:rsidR="00C91221" w:rsidRPr="00C91221">
        <w:rPr>
          <w:rFonts w:eastAsia="Calibri"/>
          <w:i/>
          <w:iCs/>
          <w:sz w:val="24"/>
          <w:szCs w:val="24"/>
          <w:lang w:eastAsia="en-US"/>
        </w:rPr>
        <w:t>P</w:t>
      </w:r>
      <w:r w:rsidRPr="00C91221">
        <w:rPr>
          <w:rFonts w:eastAsia="Calibri"/>
          <w:i/>
          <w:iCs/>
          <w:sz w:val="24"/>
          <w:szCs w:val="24"/>
          <w:lang w:eastAsia="en-US"/>
        </w:rPr>
        <w:t xml:space="preserve">rocess: America </w:t>
      </w:r>
      <w:r w:rsidR="00C91221" w:rsidRPr="00C91221">
        <w:rPr>
          <w:rFonts w:eastAsia="Calibri"/>
          <w:i/>
          <w:iCs/>
          <w:sz w:val="24"/>
          <w:szCs w:val="24"/>
          <w:lang w:eastAsia="en-US"/>
        </w:rPr>
        <w:t>D</w:t>
      </w:r>
      <w:r w:rsidRPr="00C91221">
        <w:rPr>
          <w:rFonts w:eastAsia="Calibri"/>
          <w:i/>
          <w:iCs/>
          <w:sz w:val="24"/>
          <w:szCs w:val="24"/>
          <w:lang w:eastAsia="en-US"/>
        </w:rPr>
        <w:t xml:space="preserve">iplomacy and the Arab Israeli </w:t>
      </w:r>
      <w:r w:rsidR="00C91221" w:rsidRPr="00C91221">
        <w:rPr>
          <w:rFonts w:eastAsia="Calibri"/>
          <w:i/>
          <w:iCs/>
          <w:sz w:val="24"/>
          <w:szCs w:val="24"/>
          <w:lang w:eastAsia="en-US"/>
        </w:rPr>
        <w:t>C</w:t>
      </w:r>
      <w:r w:rsidRPr="00C91221">
        <w:rPr>
          <w:rFonts w:eastAsia="Calibri"/>
          <w:i/>
          <w:iCs/>
          <w:sz w:val="24"/>
          <w:szCs w:val="24"/>
          <w:lang w:eastAsia="en-US"/>
        </w:rPr>
        <w:t xml:space="preserve">onflict </w:t>
      </w:r>
      <w:r w:rsidR="00C91221" w:rsidRPr="00C91221">
        <w:rPr>
          <w:rFonts w:eastAsia="Calibri"/>
          <w:i/>
          <w:iCs/>
          <w:sz w:val="24"/>
          <w:szCs w:val="24"/>
          <w:lang w:eastAsia="en-US"/>
        </w:rPr>
        <w:t>S</w:t>
      </w:r>
      <w:r w:rsidRPr="00C91221">
        <w:rPr>
          <w:rFonts w:eastAsia="Calibri"/>
          <w:i/>
          <w:iCs/>
          <w:sz w:val="24"/>
          <w:szCs w:val="24"/>
          <w:lang w:eastAsia="en-US"/>
        </w:rPr>
        <w:t>ince 1967</w:t>
      </w:r>
      <w:r w:rsidR="00C91221">
        <w:rPr>
          <w:rFonts w:eastAsia="Calibri"/>
          <w:sz w:val="24"/>
          <w:szCs w:val="24"/>
          <w:lang w:eastAsia="en-US"/>
        </w:rPr>
        <w:t xml:space="preserve">" </w:t>
      </w:r>
      <w:r w:rsidRPr="00651B55">
        <w:rPr>
          <w:rFonts w:eastAsia="Calibri"/>
          <w:sz w:val="24"/>
          <w:szCs w:val="24"/>
          <w:lang w:eastAsia="en-US"/>
        </w:rPr>
        <w:t>Washington, DC: The Brookings Institution</w:t>
      </w:r>
    </w:p>
    <w:p w14:paraId="7CCA938F" w14:textId="77777777" w:rsidR="00651B55" w:rsidRPr="00651B55" w:rsidRDefault="00651B55" w:rsidP="00651B55">
      <w:pPr>
        <w:overflowPunct/>
        <w:autoSpaceDE/>
        <w:autoSpaceDN/>
        <w:adjustRightInd/>
        <w:textAlignment w:val="auto"/>
        <w:rPr>
          <w:rFonts w:eastAsia="Calibri"/>
          <w:sz w:val="24"/>
          <w:szCs w:val="24"/>
          <w:lang w:eastAsia="en-US"/>
        </w:rPr>
      </w:pPr>
    </w:p>
    <w:p w14:paraId="028BD29C" w14:textId="657002E4" w:rsidR="00651B55" w:rsidRPr="00651B55" w:rsidRDefault="00651B55" w:rsidP="00651B55">
      <w:pPr>
        <w:overflowPunct/>
        <w:autoSpaceDE/>
        <w:autoSpaceDN/>
        <w:adjustRightInd/>
        <w:textAlignment w:val="auto"/>
        <w:rPr>
          <w:rFonts w:eastAsia="Calibri"/>
          <w:sz w:val="24"/>
          <w:szCs w:val="24"/>
          <w:lang w:eastAsia="en-US"/>
        </w:rPr>
      </w:pPr>
      <w:r w:rsidRPr="00651B55">
        <w:rPr>
          <w:rFonts w:eastAsia="Calibri"/>
          <w:sz w:val="24"/>
          <w:szCs w:val="24"/>
          <w:lang w:eastAsia="en-US"/>
        </w:rPr>
        <w:t>Said, Abdul. &amp; Funk, C. Nathan “</w:t>
      </w:r>
      <w:r w:rsidRPr="00C91221">
        <w:rPr>
          <w:rFonts w:eastAsia="Calibri"/>
          <w:i/>
          <w:iCs/>
          <w:sz w:val="24"/>
          <w:szCs w:val="24"/>
          <w:lang w:eastAsia="en-US"/>
        </w:rPr>
        <w:t>The Role of Faith in Cross Cultural Conflict Resolution</w:t>
      </w:r>
      <w:r w:rsidRPr="00651B55">
        <w:rPr>
          <w:rFonts w:eastAsia="Calibri"/>
          <w:sz w:val="24"/>
          <w:szCs w:val="24"/>
          <w:lang w:eastAsia="en-US"/>
        </w:rPr>
        <w:t>” European Center for Common Ground (Sept. 2001).</w:t>
      </w:r>
    </w:p>
    <w:p w14:paraId="491B4F50" w14:textId="77777777" w:rsidR="00651B55" w:rsidRPr="00651B55" w:rsidRDefault="00651B55" w:rsidP="00651B55">
      <w:pPr>
        <w:overflowPunct/>
        <w:autoSpaceDE/>
        <w:autoSpaceDN/>
        <w:adjustRightInd/>
        <w:textAlignment w:val="auto"/>
        <w:rPr>
          <w:rFonts w:eastAsia="Calibri"/>
          <w:sz w:val="24"/>
          <w:szCs w:val="24"/>
          <w:lang w:eastAsia="en-US"/>
        </w:rPr>
      </w:pPr>
    </w:p>
    <w:p w14:paraId="37BE8316" w14:textId="152BC783" w:rsidR="00651B55" w:rsidRPr="00651B55" w:rsidRDefault="00651B55" w:rsidP="00651B55">
      <w:pPr>
        <w:overflowPunct/>
        <w:autoSpaceDE/>
        <w:autoSpaceDN/>
        <w:adjustRightInd/>
        <w:textAlignment w:val="auto"/>
        <w:rPr>
          <w:rFonts w:eastAsia="Calibri"/>
          <w:sz w:val="24"/>
          <w:szCs w:val="24"/>
          <w:lang w:eastAsia="en-US"/>
        </w:rPr>
      </w:pPr>
      <w:r w:rsidRPr="00651B55">
        <w:rPr>
          <w:rFonts w:eastAsia="Calibri"/>
          <w:sz w:val="24"/>
          <w:szCs w:val="24"/>
          <w:lang w:eastAsia="en-US"/>
        </w:rPr>
        <w:t xml:space="preserve">Seib, Philip. " </w:t>
      </w:r>
      <w:r w:rsidRPr="00C91221">
        <w:rPr>
          <w:rFonts w:eastAsia="Calibri"/>
          <w:i/>
          <w:iCs/>
          <w:sz w:val="24"/>
          <w:szCs w:val="24"/>
          <w:lang w:eastAsia="en-US"/>
        </w:rPr>
        <w:t>Religion and Public Diplomacy</w:t>
      </w:r>
      <w:r w:rsidRPr="00651B55">
        <w:rPr>
          <w:rFonts w:eastAsia="Calibri"/>
          <w:sz w:val="24"/>
          <w:szCs w:val="24"/>
          <w:lang w:eastAsia="en-US"/>
        </w:rPr>
        <w:t>" Palgrave Macmillan; 2013th edition (July 3, 2013) ISBN-10: 1137291117; $59.99</w:t>
      </w:r>
    </w:p>
    <w:p w14:paraId="22B7B75D" w14:textId="4B91A888" w:rsidR="00651B55" w:rsidRPr="00651B55" w:rsidRDefault="00651B55" w:rsidP="00651B55">
      <w:pPr>
        <w:overflowPunct/>
        <w:autoSpaceDE/>
        <w:autoSpaceDN/>
        <w:adjustRightInd/>
        <w:textAlignment w:val="auto"/>
        <w:rPr>
          <w:rFonts w:eastAsia="Calibri"/>
          <w:sz w:val="24"/>
          <w:szCs w:val="24"/>
          <w:lang w:eastAsia="en-US"/>
        </w:rPr>
      </w:pPr>
      <w:r w:rsidRPr="00651B55">
        <w:rPr>
          <w:rFonts w:eastAsia="Calibri"/>
          <w:sz w:val="24"/>
          <w:szCs w:val="24"/>
          <w:lang w:eastAsia="en-US"/>
        </w:rPr>
        <w:lastRenderedPageBreak/>
        <w:t>Topić, M., &amp; Rodin, S. (2012). “</w:t>
      </w:r>
      <w:r w:rsidRPr="00C91221">
        <w:rPr>
          <w:rFonts w:eastAsia="Calibri"/>
          <w:i/>
          <w:iCs/>
          <w:sz w:val="24"/>
          <w:szCs w:val="24"/>
          <w:lang w:eastAsia="en-US"/>
        </w:rPr>
        <w:t>Cultural Diplomacy and Cultural imperialism: European Perspective(s)”</w:t>
      </w:r>
      <w:r w:rsidRPr="00651B55">
        <w:rPr>
          <w:rFonts w:eastAsia="Calibri"/>
          <w:sz w:val="24"/>
          <w:szCs w:val="24"/>
          <w:lang w:eastAsia="en-US"/>
        </w:rPr>
        <w:t xml:space="preserve"> Frankfurt A. Main: Peter Lang.</w:t>
      </w:r>
    </w:p>
    <w:p w14:paraId="7D02327D" w14:textId="77777777" w:rsidR="00651B55" w:rsidRPr="00651B55" w:rsidRDefault="00651B55" w:rsidP="00651B55">
      <w:pPr>
        <w:overflowPunct/>
        <w:autoSpaceDE/>
        <w:autoSpaceDN/>
        <w:adjustRightInd/>
        <w:textAlignment w:val="auto"/>
        <w:rPr>
          <w:rFonts w:eastAsia="Calibri"/>
          <w:sz w:val="24"/>
          <w:szCs w:val="24"/>
          <w:lang w:eastAsia="en-US"/>
        </w:rPr>
      </w:pPr>
    </w:p>
    <w:p w14:paraId="5857DF18" w14:textId="77777777" w:rsidR="00651B55" w:rsidRPr="00651B55" w:rsidRDefault="00651B55" w:rsidP="00651B55">
      <w:pPr>
        <w:overflowPunct/>
        <w:autoSpaceDE/>
        <w:autoSpaceDN/>
        <w:adjustRightInd/>
        <w:textAlignment w:val="auto"/>
        <w:rPr>
          <w:rFonts w:eastAsia="Calibri"/>
          <w:sz w:val="24"/>
          <w:szCs w:val="24"/>
          <w:lang w:eastAsia="en-US"/>
        </w:rPr>
      </w:pPr>
      <w:r w:rsidRPr="00651B55">
        <w:rPr>
          <w:rFonts w:eastAsia="Calibri"/>
          <w:sz w:val="24"/>
          <w:szCs w:val="24"/>
          <w:lang w:eastAsia="en-US"/>
        </w:rPr>
        <w:t xml:space="preserve">Sieb Philp. " </w:t>
      </w:r>
      <w:r w:rsidRPr="00C91221">
        <w:rPr>
          <w:rFonts w:eastAsia="Calibri"/>
          <w:i/>
          <w:iCs/>
          <w:sz w:val="24"/>
          <w:szCs w:val="24"/>
          <w:lang w:eastAsia="en-US"/>
        </w:rPr>
        <w:t>Real-Time Diplomacy: Politics and Power in the Social Media Era</w:t>
      </w:r>
      <w:r w:rsidRPr="00651B55">
        <w:rPr>
          <w:rFonts w:eastAsia="Calibri"/>
          <w:sz w:val="24"/>
          <w:szCs w:val="24"/>
          <w:lang w:eastAsia="en-US"/>
        </w:rPr>
        <w:t>" Palgrave Macmillan; 2012th edition (May 14, 2012) ISBN-10: 0230339433; $14.18</w:t>
      </w:r>
    </w:p>
    <w:p w14:paraId="3E1674F5" w14:textId="77777777" w:rsidR="00651B55" w:rsidRPr="00651B55" w:rsidRDefault="00651B55" w:rsidP="00651B55">
      <w:pPr>
        <w:overflowPunct/>
        <w:autoSpaceDE/>
        <w:autoSpaceDN/>
        <w:adjustRightInd/>
        <w:textAlignment w:val="auto"/>
        <w:rPr>
          <w:rFonts w:eastAsia="Calibri"/>
          <w:sz w:val="24"/>
          <w:szCs w:val="24"/>
          <w:lang w:eastAsia="en-US"/>
        </w:rPr>
      </w:pPr>
    </w:p>
    <w:p w14:paraId="7E91C1A7" w14:textId="77777777" w:rsidR="00651B55" w:rsidRPr="00651B55" w:rsidRDefault="00651B55" w:rsidP="00651B55">
      <w:pPr>
        <w:overflowPunct/>
        <w:autoSpaceDE/>
        <w:autoSpaceDN/>
        <w:adjustRightInd/>
        <w:textAlignment w:val="auto"/>
        <w:rPr>
          <w:rFonts w:eastAsia="Calibri"/>
          <w:sz w:val="24"/>
          <w:szCs w:val="24"/>
          <w:lang w:eastAsia="en-US"/>
        </w:rPr>
      </w:pPr>
      <w:r w:rsidRPr="00651B55">
        <w:rPr>
          <w:rFonts w:eastAsia="Calibri"/>
          <w:sz w:val="24"/>
          <w:szCs w:val="24"/>
          <w:lang w:eastAsia="en-US"/>
        </w:rPr>
        <w:t>Smith-Christopher, Daniel. "S</w:t>
      </w:r>
      <w:r w:rsidRPr="00C91221">
        <w:rPr>
          <w:rFonts w:eastAsia="Calibri"/>
          <w:i/>
          <w:iCs/>
          <w:sz w:val="24"/>
          <w:szCs w:val="24"/>
          <w:lang w:eastAsia="en-US"/>
        </w:rPr>
        <w:t xml:space="preserve">ubverting Hatred: The Challenge of Nonviolence in Religious Traditions </w:t>
      </w:r>
      <w:r w:rsidRPr="00651B55">
        <w:rPr>
          <w:rFonts w:eastAsia="Calibri"/>
          <w:sz w:val="24"/>
          <w:szCs w:val="24"/>
          <w:lang w:eastAsia="en-US"/>
        </w:rPr>
        <w:t>" Orbis Books; 10th Anniversary edition (September 19, 2007) ISBN-10: 157075747X; $14.95</w:t>
      </w:r>
    </w:p>
    <w:p w14:paraId="38BF1E07" w14:textId="77777777" w:rsidR="00651B55" w:rsidRPr="00651B55" w:rsidRDefault="00651B55" w:rsidP="00651B55">
      <w:pPr>
        <w:overflowPunct/>
        <w:autoSpaceDE/>
        <w:autoSpaceDN/>
        <w:adjustRightInd/>
        <w:textAlignment w:val="auto"/>
        <w:rPr>
          <w:rFonts w:eastAsia="Calibri"/>
          <w:sz w:val="24"/>
          <w:szCs w:val="24"/>
          <w:lang w:eastAsia="en-US"/>
        </w:rPr>
      </w:pPr>
    </w:p>
    <w:p w14:paraId="16EFBDD9" w14:textId="77777777" w:rsidR="00651B55" w:rsidRPr="00651B55" w:rsidRDefault="00651B55" w:rsidP="00651B55">
      <w:pPr>
        <w:overflowPunct/>
        <w:autoSpaceDE/>
        <w:autoSpaceDN/>
        <w:adjustRightInd/>
        <w:textAlignment w:val="auto"/>
        <w:rPr>
          <w:rFonts w:eastAsia="Calibri"/>
          <w:sz w:val="24"/>
          <w:szCs w:val="24"/>
          <w:lang w:eastAsia="en-US"/>
        </w:rPr>
      </w:pPr>
      <w:r w:rsidRPr="00651B55">
        <w:rPr>
          <w:rFonts w:eastAsia="Calibri"/>
          <w:sz w:val="24"/>
          <w:szCs w:val="24"/>
          <w:lang w:eastAsia="en-US"/>
        </w:rPr>
        <w:t xml:space="preserve">Thomas, Scott. " </w:t>
      </w:r>
      <w:r w:rsidRPr="00C91221">
        <w:rPr>
          <w:rFonts w:eastAsia="Calibri"/>
          <w:i/>
          <w:iCs/>
          <w:sz w:val="24"/>
          <w:szCs w:val="24"/>
          <w:lang w:eastAsia="en-US"/>
        </w:rPr>
        <w:t xml:space="preserve">Diplomacy and Religion" </w:t>
      </w:r>
      <w:r w:rsidRPr="00651B55">
        <w:rPr>
          <w:rFonts w:eastAsia="Calibri"/>
          <w:sz w:val="24"/>
          <w:szCs w:val="24"/>
          <w:lang w:eastAsia="en-US"/>
        </w:rPr>
        <w:t>Oxford University Press 2021. Published online: 30 November 2017. https://doi.org/10.1093/acrefore/9780190846626.013.154</w:t>
      </w:r>
    </w:p>
    <w:p w14:paraId="0652F65E" w14:textId="77777777" w:rsidR="00651B55" w:rsidRPr="00651B55" w:rsidRDefault="00651B55" w:rsidP="00651B55">
      <w:pPr>
        <w:overflowPunct/>
        <w:autoSpaceDE/>
        <w:autoSpaceDN/>
        <w:adjustRightInd/>
        <w:textAlignment w:val="auto"/>
        <w:rPr>
          <w:rFonts w:eastAsia="Calibri"/>
          <w:sz w:val="24"/>
          <w:szCs w:val="24"/>
          <w:lang w:eastAsia="en-US"/>
        </w:rPr>
      </w:pPr>
    </w:p>
    <w:p w14:paraId="37C22108" w14:textId="2DFB4F3C" w:rsidR="00651B55" w:rsidRPr="00651B55" w:rsidRDefault="00651B55" w:rsidP="00651B55">
      <w:pPr>
        <w:overflowPunct/>
        <w:autoSpaceDE/>
        <w:autoSpaceDN/>
        <w:adjustRightInd/>
        <w:textAlignment w:val="auto"/>
        <w:rPr>
          <w:rFonts w:eastAsia="Calibri"/>
          <w:sz w:val="24"/>
          <w:szCs w:val="24"/>
          <w:lang w:eastAsia="en-US"/>
        </w:rPr>
      </w:pPr>
      <w:r w:rsidRPr="00651B55">
        <w:rPr>
          <w:rFonts w:eastAsia="Calibri"/>
          <w:sz w:val="24"/>
          <w:szCs w:val="24"/>
          <w:lang w:eastAsia="en-US"/>
        </w:rPr>
        <w:t>Wiethoff, W. E. (1981). “</w:t>
      </w:r>
      <w:r w:rsidRPr="00C91221">
        <w:rPr>
          <w:rFonts w:eastAsia="Calibri"/>
          <w:i/>
          <w:iCs/>
          <w:sz w:val="24"/>
          <w:szCs w:val="24"/>
          <w:lang w:eastAsia="en-US"/>
        </w:rPr>
        <w:t>A Machiavellian Paradigm for Diplomatic Communication</w:t>
      </w:r>
      <w:r w:rsidRPr="00651B55">
        <w:rPr>
          <w:rFonts w:eastAsia="Calibri"/>
          <w:sz w:val="24"/>
          <w:szCs w:val="24"/>
          <w:lang w:eastAsia="en-US"/>
        </w:rPr>
        <w:t>” Journal of Politics, 43(4), 1090.</w:t>
      </w:r>
    </w:p>
    <w:p w14:paraId="2D7A022E" w14:textId="77777777" w:rsidR="00651B55" w:rsidRPr="00651B55" w:rsidRDefault="00651B55" w:rsidP="00651B55">
      <w:pPr>
        <w:overflowPunct/>
        <w:autoSpaceDE/>
        <w:autoSpaceDN/>
        <w:adjustRightInd/>
        <w:textAlignment w:val="auto"/>
        <w:rPr>
          <w:rFonts w:eastAsia="Calibri"/>
          <w:sz w:val="24"/>
          <w:szCs w:val="24"/>
          <w:lang w:eastAsia="en-US"/>
        </w:rPr>
      </w:pPr>
    </w:p>
    <w:p w14:paraId="3CB2631F" w14:textId="1D1B84DE" w:rsidR="00651B55" w:rsidRPr="00393FB9" w:rsidRDefault="00651B55" w:rsidP="00651B55">
      <w:pPr>
        <w:overflowPunct/>
        <w:autoSpaceDE/>
        <w:autoSpaceDN/>
        <w:adjustRightInd/>
        <w:textAlignment w:val="auto"/>
        <w:rPr>
          <w:rFonts w:eastAsia="Calibri"/>
          <w:sz w:val="24"/>
          <w:szCs w:val="24"/>
          <w:lang w:eastAsia="en-US"/>
        </w:rPr>
      </w:pPr>
      <w:r w:rsidRPr="00651B55">
        <w:rPr>
          <w:rFonts w:eastAsia="Calibri"/>
          <w:sz w:val="24"/>
          <w:szCs w:val="24"/>
          <w:lang w:eastAsia="en-US"/>
        </w:rPr>
        <w:t>Wolvin, D. Andrew (2010) “</w:t>
      </w:r>
      <w:r w:rsidRPr="00C91221">
        <w:rPr>
          <w:rFonts w:eastAsia="Calibri"/>
          <w:i/>
          <w:iCs/>
          <w:sz w:val="24"/>
          <w:szCs w:val="24"/>
          <w:lang w:eastAsia="en-US"/>
        </w:rPr>
        <w:t>Listening and Human Communication in the 21st Century</w:t>
      </w:r>
      <w:r w:rsidRPr="00651B55">
        <w:rPr>
          <w:rFonts w:eastAsia="Calibri"/>
          <w:sz w:val="24"/>
          <w:szCs w:val="24"/>
          <w:lang w:eastAsia="en-US"/>
        </w:rPr>
        <w:t>” Wiley-Blackwell, MA.</w:t>
      </w:r>
    </w:p>
    <w:p w14:paraId="209C5445" w14:textId="2859AC71" w:rsidR="00651B55" w:rsidRDefault="00651B55" w:rsidP="00651B55">
      <w:pPr>
        <w:overflowPunct/>
        <w:autoSpaceDE/>
        <w:autoSpaceDN/>
        <w:adjustRightInd/>
        <w:textAlignment w:val="auto"/>
        <w:rPr>
          <w:rFonts w:eastAsia="Calibri"/>
          <w:sz w:val="24"/>
          <w:szCs w:val="24"/>
          <w:lang w:eastAsia="en-US"/>
        </w:rPr>
      </w:pPr>
    </w:p>
    <w:p w14:paraId="13392892" w14:textId="12D62163" w:rsidR="00651B55" w:rsidRDefault="00651B55" w:rsidP="00651B55">
      <w:pPr>
        <w:overflowPunct/>
        <w:autoSpaceDE/>
        <w:autoSpaceDN/>
        <w:adjustRightInd/>
        <w:textAlignment w:val="auto"/>
        <w:rPr>
          <w:rFonts w:eastAsia="Calibri"/>
          <w:sz w:val="24"/>
          <w:szCs w:val="24"/>
          <w:lang w:eastAsia="en-US"/>
        </w:rPr>
      </w:pPr>
    </w:p>
    <w:p w14:paraId="59F17A57" w14:textId="153B5550" w:rsidR="00681B4E" w:rsidRDefault="00681B4E" w:rsidP="00681B4E">
      <w:pPr>
        <w:jc w:val="both"/>
        <w:rPr>
          <w:rFonts w:eastAsia="Calibri"/>
          <w:sz w:val="24"/>
          <w:szCs w:val="24"/>
        </w:rPr>
      </w:pPr>
      <w:r w:rsidRPr="0095171E">
        <w:rPr>
          <w:rFonts w:eastAsia="Calibri"/>
          <w:b/>
          <w:bCs/>
          <w:sz w:val="24"/>
          <w:szCs w:val="24"/>
        </w:rPr>
        <w:t xml:space="preserve">Final </w:t>
      </w:r>
      <w:r>
        <w:rPr>
          <w:rFonts w:eastAsia="Calibri"/>
          <w:b/>
          <w:bCs/>
          <w:sz w:val="24"/>
          <w:szCs w:val="24"/>
        </w:rPr>
        <w:t xml:space="preserve">Paper </w:t>
      </w:r>
      <w:r w:rsidRPr="0095171E">
        <w:rPr>
          <w:rFonts w:eastAsia="Calibri"/>
          <w:b/>
          <w:bCs/>
          <w:sz w:val="24"/>
          <w:szCs w:val="24"/>
        </w:rPr>
        <w:t>Grading Rubric:</w:t>
      </w:r>
      <w:r>
        <w:rPr>
          <w:rFonts w:eastAsia="Calibri"/>
          <w:sz w:val="24"/>
          <w:szCs w:val="24"/>
        </w:rPr>
        <w:t xml:space="preserve"> </w:t>
      </w:r>
      <w:r w:rsidRPr="003C65E7">
        <w:rPr>
          <w:rFonts w:eastAsia="Calibri"/>
          <w:sz w:val="24"/>
          <w:szCs w:val="24"/>
        </w:rPr>
        <w:t>This explains how papers are evaluated</w:t>
      </w:r>
      <w:r>
        <w:rPr>
          <w:rFonts w:eastAsia="Calibri"/>
          <w:sz w:val="24"/>
          <w:szCs w:val="24"/>
        </w:rPr>
        <w:t xml:space="preserve"> and</w:t>
      </w:r>
      <w:r w:rsidRPr="003C65E7">
        <w:rPr>
          <w:rFonts w:eastAsia="Calibri"/>
          <w:sz w:val="24"/>
          <w:szCs w:val="24"/>
        </w:rPr>
        <w:t xml:space="preserve"> points</w:t>
      </w:r>
      <w:r>
        <w:rPr>
          <w:rFonts w:eastAsia="Calibri"/>
          <w:sz w:val="24"/>
          <w:szCs w:val="24"/>
        </w:rPr>
        <w:t xml:space="preserve"> are earned</w:t>
      </w:r>
      <w:r w:rsidRPr="003C65E7">
        <w:rPr>
          <w:rFonts w:eastAsia="Calibri"/>
          <w:sz w:val="24"/>
          <w:szCs w:val="24"/>
        </w:rPr>
        <w:t xml:space="preserve"> for different levels of proficiency. To earn a good grade, study this rubric. Make sure that your paper includes all its elements and meets all the criteria.</w:t>
      </w:r>
    </w:p>
    <w:p w14:paraId="1FEF3F56" w14:textId="77777777" w:rsidR="00681B4E" w:rsidRPr="0095171E" w:rsidRDefault="00681B4E" w:rsidP="00681B4E">
      <w:pPr>
        <w:rPr>
          <w:rFonts w:eastAsia="Calibri"/>
          <w:b/>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781"/>
        <w:gridCol w:w="1617"/>
        <w:gridCol w:w="1616"/>
        <w:gridCol w:w="1646"/>
        <w:gridCol w:w="1170"/>
      </w:tblGrid>
      <w:tr w:rsidR="00681B4E" w:rsidRPr="003C65E7" w14:paraId="676C315E" w14:textId="77777777" w:rsidTr="00CF01BD">
        <w:tc>
          <w:tcPr>
            <w:tcW w:w="1818" w:type="dxa"/>
            <w:shd w:val="clear" w:color="auto" w:fill="auto"/>
          </w:tcPr>
          <w:p w14:paraId="385D9704" w14:textId="77777777" w:rsidR="00681B4E" w:rsidRPr="003C65E7" w:rsidRDefault="00681B4E" w:rsidP="00CF01BD">
            <w:pPr>
              <w:autoSpaceDE/>
              <w:autoSpaceDN/>
              <w:adjustRightInd/>
              <w:rPr>
                <w:rFonts w:eastAsia="Calibri"/>
                <w:sz w:val="24"/>
                <w:szCs w:val="24"/>
              </w:rPr>
            </w:pPr>
          </w:p>
        </w:tc>
        <w:tc>
          <w:tcPr>
            <w:tcW w:w="1781" w:type="dxa"/>
            <w:shd w:val="clear" w:color="auto" w:fill="auto"/>
          </w:tcPr>
          <w:p w14:paraId="797746F2" w14:textId="77777777" w:rsidR="00681B4E" w:rsidRPr="003C65E7" w:rsidRDefault="00681B4E" w:rsidP="00CF01BD">
            <w:pPr>
              <w:autoSpaceDE/>
              <w:autoSpaceDN/>
              <w:adjustRightInd/>
              <w:rPr>
                <w:rFonts w:eastAsia="Calibri"/>
                <w:b/>
                <w:sz w:val="24"/>
                <w:szCs w:val="24"/>
              </w:rPr>
            </w:pPr>
            <w:r w:rsidRPr="003C65E7">
              <w:rPr>
                <w:rFonts w:eastAsia="Calibri"/>
                <w:b/>
                <w:sz w:val="24"/>
                <w:szCs w:val="24"/>
              </w:rPr>
              <w:t>Outstanding</w:t>
            </w:r>
          </w:p>
        </w:tc>
        <w:tc>
          <w:tcPr>
            <w:tcW w:w="1617" w:type="dxa"/>
            <w:shd w:val="clear" w:color="auto" w:fill="auto"/>
          </w:tcPr>
          <w:p w14:paraId="6FE9B197" w14:textId="77777777" w:rsidR="00681B4E" w:rsidRPr="003C65E7" w:rsidRDefault="00681B4E" w:rsidP="00CF01BD">
            <w:pPr>
              <w:autoSpaceDE/>
              <w:autoSpaceDN/>
              <w:adjustRightInd/>
              <w:rPr>
                <w:rFonts w:eastAsia="Calibri"/>
                <w:b/>
                <w:sz w:val="24"/>
                <w:szCs w:val="24"/>
              </w:rPr>
            </w:pPr>
            <w:r w:rsidRPr="003C65E7">
              <w:rPr>
                <w:rFonts w:eastAsia="Calibri"/>
                <w:b/>
                <w:sz w:val="24"/>
                <w:szCs w:val="24"/>
              </w:rPr>
              <w:t>Proficient</w:t>
            </w:r>
          </w:p>
        </w:tc>
        <w:tc>
          <w:tcPr>
            <w:tcW w:w="1616" w:type="dxa"/>
            <w:shd w:val="clear" w:color="auto" w:fill="auto"/>
          </w:tcPr>
          <w:p w14:paraId="734EDB79" w14:textId="77777777" w:rsidR="00681B4E" w:rsidRPr="003C65E7" w:rsidRDefault="00681B4E" w:rsidP="00CF01BD">
            <w:pPr>
              <w:autoSpaceDE/>
              <w:autoSpaceDN/>
              <w:adjustRightInd/>
              <w:rPr>
                <w:rFonts w:eastAsia="Calibri"/>
                <w:b/>
                <w:sz w:val="24"/>
                <w:szCs w:val="24"/>
              </w:rPr>
            </w:pPr>
            <w:r w:rsidRPr="003C65E7">
              <w:rPr>
                <w:rFonts w:eastAsia="Calibri"/>
                <w:b/>
                <w:sz w:val="24"/>
                <w:szCs w:val="24"/>
              </w:rPr>
              <w:t>Needs Improvement</w:t>
            </w:r>
          </w:p>
        </w:tc>
        <w:tc>
          <w:tcPr>
            <w:tcW w:w="1646" w:type="dxa"/>
            <w:shd w:val="clear" w:color="auto" w:fill="auto"/>
          </w:tcPr>
          <w:p w14:paraId="3346A745" w14:textId="77777777" w:rsidR="00681B4E" w:rsidRPr="003C65E7" w:rsidRDefault="00681B4E" w:rsidP="00CF01BD">
            <w:pPr>
              <w:autoSpaceDE/>
              <w:autoSpaceDN/>
              <w:adjustRightInd/>
              <w:rPr>
                <w:rFonts w:eastAsia="Calibri"/>
                <w:b/>
                <w:sz w:val="24"/>
                <w:szCs w:val="24"/>
              </w:rPr>
            </w:pPr>
            <w:r w:rsidRPr="003C65E7">
              <w:rPr>
                <w:rFonts w:eastAsia="Calibri"/>
                <w:b/>
                <w:sz w:val="24"/>
                <w:szCs w:val="24"/>
              </w:rPr>
              <w:t>Not evident</w:t>
            </w:r>
          </w:p>
        </w:tc>
        <w:tc>
          <w:tcPr>
            <w:tcW w:w="1170" w:type="dxa"/>
            <w:shd w:val="clear" w:color="auto" w:fill="auto"/>
          </w:tcPr>
          <w:p w14:paraId="388BD4B7" w14:textId="77777777" w:rsidR="00681B4E" w:rsidRPr="003C65E7" w:rsidRDefault="00681B4E" w:rsidP="00CF01BD">
            <w:pPr>
              <w:autoSpaceDE/>
              <w:autoSpaceDN/>
              <w:adjustRightInd/>
              <w:rPr>
                <w:rFonts w:eastAsia="Calibri"/>
                <w:b/>
                <w:sz w:val="24"/>
                <w:szCs w:val="24"/>
              </w:rPr>
            </w:pPr>
            <w:r w:rsidRPr="003C65E7">
              <w:rPr>
                <w:rFonts w:eastAsia="Calibri"/>
                <w:b/>
                <w:sz w:val="24"/>
                <w:szCs w:val="24"/>
              </w:rPr>
              <w:t>Value</w:t>
            </w:r>
          </w:p>
        </w:tc>
      </w:tr>
      <w:tr w:rsidR="00681B4E" w:rsidRPr="003C65E7" w14:paraId="685DA4BD" w14:textId="77777777" w:rsidTr="00CF01BD">
        <w:trPr>
          <w:trHeight w:val="458"/>
        </w:trPr>
        <w:tc>
          <w:tcPr>
            <w:tcW w:w="1818" w:type="dxa"/>
            <w:shd w:val="clear" w:color="auto" w:fill="auto"/>
          </w:tcPr>
          <w:p w14:paraId="3CAEC887" w14:textId="77777777" w:rsidR="00681B4E" w:rsidRPr="003C65E7" w:rsidRDefault="00681B4E" w:rsidP="00CF01BD">
            <w:pPr>
              <w:autoSpaceDE/>
              <w:autoSpaceDN/>
              <w:adjustRightInd/>
              <w:rPr>
                <w:rFonts w:eastAsia="Calibri"/>
                <w:b/>
                <w:sz w:val="24"/>
                <w:szCs w:val="24"/>
              </w:rPr>
            </w:pPr>
            <w:r w:rsidRPr="003C65E7">
              <w:rPr>
                <w:rFonts w:eastAsia="Calibri"/>
                <w:b/>
                <w:sz w:val="24"/>
                <w:szCs w:val="24"/>
              </w:rPr>
              <w:t>Main Elements</w:t>
            </w:r>
          </w:p>
        </w:tc>
        <w:tc>
          <w:tcPr>
            <w:tcW w:w="1781" w:type="dxa"/>
            <w:shd w:val="clear" w:color="auto" w:fill="auto"/>
          </w:tcPr>
          <w:p w14:paraId="184FB3AB" w14:textId="77777777" w:rsidR="00681B4E" w:rsidRPr="003C65E7" w:rsidRDefault="00681B4E" w:rsidP="00CF01BD">
            <w:pPr>
              <w:autoSpaceDE/>
              <w:autoSpaceDN/>
              <w:adjustRightInd/>
              <w:rPr>
                <w:rFonts w:eastAsia="Calibri"/>
                <w:sz w:val="24"/>
                <w:szCs w:val="24"/>
              </w:rPr>
            </w:pPr>
          </w:p>
        </w:tc>
        <w:tc>
          <w:tcPr>
            <w:tcW w:w="1617" w:type="dxa"/>
            <w:shd w:val="clear" w:color="auto" w:fill="auto"/>
          </w:tcPr>
          <w:p w14:paraId="44AC6BAE" w14:textId="77777777" w:rsidR="00681B4E" w:rsidRPr="003C65E7" w:rsidRDefault="00681B4E" w:rsidP="00CF01BD">
            <w:pPr>
              <w:autoSpaceDE/>
              <w:autoSpaceDN/>
              <w:adjustRightInd/>
              <w:rPr>
                <w:rFonts w:eastAsia="Calibri"/>
                <w:sz w:val="24"/>
                <w:szCs w:val="24"/>
              </w:rPr>
            </w:pPr>
          </w:p>
        </w:tc>
        <w:tc>
          <w:tcPr>
            <w:tcW w:w="1616" w:type="dxa"/>
            <w:shd w:val="clear" w:color="auto" w:fill="auto"/>
          </w:tcPr>
          <w:p w14:paraId="25ABD3C5" w14:textId="77777777" w:rsidR="00681B4E" w:rsidRPr="003C65E7" w:rsidRDefault="00681B4E" w:rsidP="00CF01BD">
            <w:pPr>
              <w:autoSpaceDE/>
              <w:autoSpaceDN/>
              <w:adjustRightInd/>
              <w:rPr>
                <w:rFonts w:eastAsia="Calibri"/>
                <w:sz w:val="24"/>
                <w:szCs w:val="24"/>
              </w:rPr>
            </w:pPr>
          </w:p>
        </w:tc>
        <w:tc>
          <w:tcPr>
            <w:tcW w:w="1646" w:type="dxa"/>
            <w:shd w:val="clear" w:color="auto" w:fill="auto"/>
          </w:tcPr>
          <w:p w14:paraId="4BE7F313" w14:textId="77777777" w:rsidR="00681B4E" w:rsidRPr="003C65E7" w:rsidRDefault="00681B4E" w:rsidP="00CF01BD">
            <w:pPr>
              <w:autoSpaceDE/>
              <w:autoSpaceDN/>
              <w:adjustRightInd/>
              <w:rPr>
                <w:rFonts w:eastAsia="Calibri"/>
                <w:sz w:val="24"/>
                <w:szCs w:val="24"/>
              </w:rPr>
            </w:pPr>
          </w:p>
        </w:tc>
        <w:tc>
          <w:tcPr>
            <w:tcW w:w="1170" w:type="dxa"/>
            <w:shd w:val="clear" w:color="auto" w:fill="auto"/>
          </w:tcPr>
          <w:p w14:paraId="1C64F6D2" w14:textId="77777777" w:rsidR="00681B4E" w:rsidRPr="003C65E7" w:rsidRDefault="00681B4E" w:rsidP="00CF01BD">
            <w:pPr>
              <w:autoSpaceDE/>
              <w:autoSpaceDN/>
              <w:adjustRightInd/>
              <w:rPr>
                <w:rFonts w:eastAsia="Calibri"/>
                <w:sz w:val="24"/>
                <w:szCs w:val="24"/>
              </w:rPr>
            </w:pPr>
            <w:r>
              <w:rPr>
                <w:rFonts w:eastAsia="Calibri"/>
                <w:sz w:val="24"/>
                <w:szCs w:val="24"/>
              </w:rPr>
              <w:t>T</w:t>
            </w:r>
            <w:r w:rsidRPr="003C65E7">
              <w:rPr>
                <w:rFonts w:eastAsia="Calibri"/>
                <w:sz w:val="24"/>
                <w:szCs w:val="24"/>
              </w:rPr>
              <w:t>otal</w:t>
            </w:r>
            <w:r>
              <w:rPr>
                <w:rFonts w:eastAsia="Calibri"/>
                <w:sz w:val="24"/>
                <w:szCs w:val="24"/>
              </w:rPr>
              <w:t>=60</w:t>
            </w:r>
          </w:p>
        </w:tc>
      </w:tr>
      <w:tr w:rsidR="00681B4E" w:rsidRPr="003C65E7" w14:paraId="21CBFA2C" w14:textId="77777777" w:rsidTr="00CF01BD">
        <w:tc>
          <w:tcPr>
            <w:tcW w:w="1818" w:type="dxa"/>
            <w:shd w:val="clear" w:color="auto" w:fill="auto"/>
          </w:tcPr>
          <w:p w14:paraId="6B85C751" w14:textId="6C33033C" w:rsidR="00681B4E" w:rsidRPr="003C65E7" w:rsidRDefault="00681B4E" w:rsidP="00CF01BD">
            <w:pPr>
              <w:autoSpaceDE/>
              <w:autoSpaceDN/>
              <w:adjustRightInd/>
              <w:rPr>
                <w:rFonts w:eastAsia="Calibri"/>
                <w:sz w:val="24"/>
                <w:szCs w:val="24"/>
              </w:rPr>
            </w:pPr>
            <w:r w:rsidRPr="003C65E7">
              <w:rPr>
                <w:rFonts w:eastAsia="Calibri"/>
                <w:sz w:val="24"/>
                <w:szCs w:val="24"/>
              </w:rPr>
              <w:t>1.</w:t>
            </w:r>
            <w:r w:rsidR="00B51443">
              <w:rPr>
                <w:rFonts w:eastAsia="Calibri"/>
                <w:sz w:val="24"/>
                <w:szCs w:val="24"/>
              </w:rPr>
              <w:t xml:space="preserve">Historical </w:t>
            </w:r>
            <w:r w:rsidRPr="003C65E7">
              <w:rPr>
                <w:rFonts w:eastAsia="Calibri"/>
                <w:sz w:val="24"/>
                <w:szCs w:val="24"/>
              </w:rPr>
              <w:t>content</w:t>
            </w:r>
            <w:r w:rsidR="00B51443">
              <w:rPr>
                <w:rFonts w:eastAsia="Calibri"/>
                <w:sz w:val="24"/>
                <w:szCs w:val="24"/>
              </w:rPr>
              <w:t xml:space="preserve"> (Diplomacy and track II, III and Faith Based diplomacy)</w:t>
            </w:r>
          </w:p>
        </w:tc>
        <w:tc>
          <w:tcPr>
            <w:tcW w:w="1781" w:type="dxa"/>
            <w:shd w:val="clear" w:color="auto" w:fill="auto"/>
          </w:tcPr>
          <w:p w14:paraId="063C5468" w14:textId="530B3C51" w:rsidR="00681B4E" w:rsidRPr="003C65E7" w:rsidRDefault="00B51443" w:rsidP="00CF01BD">
            <w:pPr>
              <w:autoSpaceDE/>
              <w:autoSpaceDN/>
              <w:adjustRightInd/>
              <w:rPr>
                <w:rFonts w:eastAsia="Calibri"/>
                <w:sz w:val="24"/>
                <w:szCs w:val="24"/>
              </w:rPr>
            </w:pPr>
            <w:r>
              <w:rPr>
                <w:rFonts w:eastAsia="Calibri"/>
                <w:sz w:val="24"/>
                <w:szCs w:val="24"/>
              </w:rPr>
              <w:t xml:space="preserve">Description of traditional diplomacy, Track II, III and faith-based </w:t>
            </w:r>
            <w:r w:rsidR="00681B4E">
              <w:rPr>
                <w:rFonts w:eastAsia="Calibri"/>
                <w:sz w:val="24"/>
                <w:szCs w:val="24"/>
              </w:rPr>
              <w:t>diplomacy</w:t>
            </w:r>
          </w:p>
        </w:tc>
        <w:tc>
          <w:tcPr>
            <w:tcW w:w="1617" w:type="dxa"/>
            <w:shd w:val="clear" w:color="auto" w:fill="auto"/>
          </w:tcPr>
          <w:p w14:paraId="537ED580" w14:textId="4F0ECE67" w:rsidR="00681B4E" w:rsidRPr="003C65E7" w:rsidRDefault="00B51443" w:rsidP="00CF01BD">
            <w:pPr>
              <w:autoSpaceDE/>
              <w:autoSpaceDN/>
              <w:adjustRightInd/>
              <w:rPr>
                <w:rFonts w:eastAsia="Calibri"/>
                <w:sz w:val="24"/>
                <w:szCs w:val="24"/>
              </w:rPr>
            </w:pPr>
            <w:r>
              <w:rPr>
                <w:rFonts w:eastAsia="Calibri"/>
                <w:sz w:val="24"/>
                <w:szCs w:val="24"/>
              </w:rPr>
              <w:t xml:space="preserve">Historical, Theological and </w:t>
            </w:r>
            <w:r w:rsidR="00681B4E">
              <w:rPr>
                <w:rFonts w:eastAsia="Calibri"/>
                <w:sz w:val="24"/>
                <w:szCs w:val="24"/>
              </w:rPr>
              <w:t xml:space="preserve">Scriptural </w:t>
            </w:r>
            <w:r w:rsidR="00681B4E" w:rsidRPr="003C65E7">
              <w:rPr>
                <w:rFonts w:eastAsia="Calibri"/>
                <w:sz w:val="24"/>
                <w:szCs w:val="24"/>
              </w:rPr>
              <w:t>understanding</w:t>
            </w:r>
          </w:p>
        </w:tc>
        <w:tc>
          <w:tcPr>
            <w:tcW w:w="1616" w:type="dxa"/>
            <w:shd w:val="clear" w:color="auto" w:fill="auto"/>
          </w:tcPr>
          <w:p w14:paraId="43D1606C" w14:textId="77777777" w:rsidR="00681B4E" w:rsidRPr="003C65E7" w:rsidRDefault="00681B4E" w:rsidP="00CF01BD">
            <w:pPr>
              <w:autoSpaceDE/>
              <w:autoSpaceDN/>
              <w:adjustRightInd/>
              <w:rPr>
                <w:rFonts w:eastAsia="Calibri"/>
                <w:sz w:val="24"/>
                <w:szCs w:val="24"/>
              </w:rPr>
            </w:pPr>
            <w:r w:rsidRPr="003C65E7">
              <w:rPr>
                <w:rFonts w:eastAsia="Calibri"/>
                <w:sz w:val="24"/>
                <w:szCs w:val="24"/>
              </w:rPr>
              <w:t>Unclear discussion</w:t>
            </w:r>
          </w:p>
        </w:tc>
        <w:tc>
          <w:tcPr>
            <w:tcW w:w="1646" w:type="dxa"/>
            <w:shd w:val="clear" w:color="auto" w:fill="auto"/>
          </w:tcPr>
          <w:p w14:paraId="526CEFAB" w14:textId="77777777" w:rsidR="00681B4E" w:rsidRPr="003C65E7" w:rsidRDefault="00681B4E" w:rsidP="00CF01BD">
            <w:pPr>
              <w:autoSpaceDE/>
              <w:autoSpaceDN/>
              <w:adjustRightInd/>
              <w:rPr>
                <w:rFonts w:eastAsia="Calibri"/>
                <w:sz w:val="24"/>
                <w:szCs w:val="24"/>
              </w:rPr>
            </w:pPr>
            <w:r w:rsidRPr="003C65E7">
              <w:rPr>
                <w:rFonts w:eastAsia="Calibri"/>
                <w:sz w:val="24"/>
                <w:szCs w:val="24"/>
              </w:rPr>
              <w:t>Coherent flow of thought</w:t>
            </w:r>
          </w:p>
        </w:tc>
        <w:tc>
          <w:tcPr>
            <w:tcW w:w="1170" w:type="dxa"/>
            <w:shd w:val="clear" w:color="auto" w:fill="auto"/>
          </w:tcPr>
          <w:p w14:paraId="38334432" w14:textId="77777777" w:rsidR="00681B4E" w:rsidRPr="003C65E7" w:rsidRDefault="00681B4E" w:rsidP="00CF01BD">
            <w:pPr>
              <w:autoSpaceDE/>
              <w:autoSpaceDN/>
              <w:adjustRightInd/>
              <w:rPr>
                <w:rFonts w:eastAsia="Calibri"/>
                <w:sz w:val="24"/>
                <w:szCs w:val="24"/>
              </w:rPr>
            </w:pPr>
            <w:r w:rsidRPr="003C65E7">
              <w:rPr>
                <w:rFonts w:eastAsia="Calibri"/>
                <w:sz w:val="24"/>
                <w:szCs w:val="24"/>
              </w:rPr>
              <w:t>15</w:t>
            </w:r>
          </w:p>
        </w:tc>
      </w:tr>
      <w:tr w:rsidR="00681B4E" w:rsidRPr="003C65E7" w14:paraId="7EE75531" w14:textId="77777777" w:rsidTr="00CF01BD">
        <w:tc>
          <w:tcPr>
            <w:tcW w:w="1818" w:type="dxa"/>
            <w:shd w:val="clear" w:color="auto" w:fill="auto"/>
          </w:tcPr>
          <w:p w14:paraId="294932D1" w14:textId="5E1D5DF3" w:rsidR="00681B4E" w:rsidRPr="003C65E7" w:rsidRDefault="00681B4E" w:rsidP="00CF01BD">
            <w:pPr>
              <w:autoSpaceDE/>
              <w:autoSpaceDN/>
              <w:adjustRightInd/>
              <w:rPr>
                <w:rFonts w:eastAsia="Calibri"/>
                <w:sz w:val="24"/>
                <w:szCs w:val="24"/>
              </w:rPr>
            </w:pPr>
            <w:r w:rsidRPr="003C65E7">
              <w:rPr>
                <w:rFonts w:eastAsia="Calibri"/>
                <w:sz w:val="24"/>
                <w:szCs w:val="24"/>
              </w:rPr>
              <w:t xml:space="preserve">2. Challenges of </w:t>
            </w:r>
            <w:r>
              <w:rPr>
                <w:rFonts w:eastAsia="Calibri"/>
                <w:sz w:val="24"/>
                <w:szCs w:val="24"/>
              </w:rPr>
              <w:t>traditional Diplomacy and Faith Based diplomacy</w:t>
            </w:r>
            <w:r w:rsidRPr="003C65E7">
              <w:rPr>
                <w:rFonts w:eastAsia="Calibri"/>
                <w:sz w:val="24"/>
                <w:szCs w:val="24"/>
              </w:rPr>
              <w:t xml:space="preserve"> </w:t>
            </w:r>
            <w:r>
              <w:rPr>
                <w:rFonts w:eastAsia="Calibri"/>
                <w:sz w:val="24"/>
                <w:szCs w:val="24"/>
              </w:rPr>
              <w:t xml:space="preserve">studies </w:t>
            </w:r>
          </w:p>
        </w:tc>
        <w:tc>
          <w:tcPr>
            <w:tcW w:w="1781" w:type="dxa"/>
            <w:shd w:val="clear" w:color="auto" w:fill="auto"/>
          </w:tcPr>
          <w:p w14:paraId="782F44AE" w14:textId="44801CD9" w:rsidR="00681B4E" w:rsidRPr="003C65E7" w:rsidRDefault="00681B4E" w:rsidP="00CF01BD">
            <w:pPr>
              <w:autoSpaceDE/>
              <w:autoSpaceDN/>
              <w:adjustRightInd/>
              <w:rPr>
                <w:rFonts w:eastAsia="Calibri"/>
                <w:sz w:val="24"/>
                <w:szCs w:val="24"/>
              </w:rPr>
            </w:pPr>
            <w:r w:rsidRPr="003C65E7">
              <w:rPr>
                <w:rFonts w:eastAsia="Calibri"/>
                <w:sz w:val="24"/>
                <w:szCs w:val="24"/>
              </w:rPr>
              <w:t>Description of the context (</w:t>
            </w:r>
            <w:r>
              <w:rPr>
                <w:rFonts w:eastAsia="Calibri"/>
                <w:sz w:val="24"/>
                <w:szCs w:val="24"/>
              </w:rPr>
              <w:t>Conflict resolution</w:t>
            </w:r>
            <w:r w:rsidR="004B64D9">
              <w:rPr>
                <w:rFonts w:eastAsia="Calibri"/>
                <w:sz w:val="24"/>
                <w:szCs w:val="24"/>
              </w:rPr>
              <w:t xml:space="preserve"> approach</w:t>
            </w:r>
            <w:r w:rsidRPr="003C65E7">
              <w:rPr>
                <w:rFonts w:eastAsia="Calibri"/>
                <w:sz w:val="24"/>
                <w:szCs w:val="24"/>
              </w:rPr>
              <w:t>)</w:t>
            </w:r>
          </w:p>
        </w:tc>
        <w:tc>
          <w:tcPr>
            <w:tcW w:w="1617" w:type="dxa"/>
            <w:shd w:val="clear" w:color="auto" w:fill="auto"/>
          </w:tcPr>
          <w:p w14:paraId="486AAF5C" w14:textId="2918FAE4" w:rsidR="00681B4E" w:rsidRPr="003C65E7" w:rsidRDefault="00681B4E" w:rsidP="00CF01BD">
            <w:pPr>
              <w:autoSpaceDE/>
              <w:autoSpaceDN/>
              <w:adjustRightInd/>
              <w:rPr>
                <w:rFonts w:eastAsia="Calibri"/>
                <w:sz w:val="24"/>
                <w:szCs w:val="24"/>
              </w:rPr>
            </w:pPr>
            <w:r w:rsidRPr="003C65E7">
              <w:rPr>
                <w:rFonts w:eastAsia="Calibri"/>
                <w:sz w:val="24"/>
                <w:szCs w:val="24"/>
              </w:rPr>
              <w:t xml:space="preserve">The understanding </w:t>
            </w:r>
            <w:r w:rsidR="004B64D9">
              <w:rPr>
                <w:rFonts w:eastAsia="Calibri"/>
                <w:sz w:val="24"/>
                <w:szCs w:val="24"/>
              </w:rPr>
              <w:t>of the process and possible outcomes</w:t>
            </w:r>
          </w:p>
        </w:tc>
        <w:tc>
          <w:tcPr>
            <w:tcW w:w="1616" w:type="dxa"/>
            <w:shd w:val="clear" w:color="auto" w:fill="auto"/>
          </w:tcPr>
          <w:p w14:paraId="3FD648D8" w14:textId="4273B6F5" w:rsidR="00681B4E" w:rsidRPr="003C65E7" w:rsidRDefault="00B51443" w:rsidP="00CF01BD">
            <w:pPr>
              <w:autoSpaceDE/>
              <w:autoSpaceDN/>
              <w:adjustRightInd/>
              <w:rPr>
                <w:rFonts w:eastAsia="Calibri"/>
                <w:sz w:val="24"/>
                <w:szCs w:val="24"/>
              </w:rPr>
            </w:pPr>
            <w:r>
              <w:rPr>
                <w:rFonts w:eastAsia="Calibri"/>
                <w:sz w:val="24"/>
                <w:szCs w:val="24"/>
              </w:rPr>
              <w:t>Unclear d</w:t>
            </w:r>
            <w:r w:rsidR="00681B4E" w:rsidRPr="003C65E7">
              <w:rPr>
                <w:rFonts w:eastAsia="Calibri"/>
                <w:sz w:val="24"/>
                <w:szCs w:val="24"/>
              </w:rPr>
              <w:t>escription of common ground</w:t>
            </w:r>
            <w:r w:rsidR="004B64D9">
              <w:rPr>
                <w:rFonts w:eastAsia="Calibri"/>
                <w:sz w:val="24"/>
                <w:szCs w:val="24"/>
              </w:rPr>
              <w:t>/ differences</w:t>
            </w:r>
          </w:p>
        </w:tc>
        <w:tc>
          <w:tcPr>
            <w:tcW w:w="1646" w:type="dxa"/>
            <w:shd w:val="clear" w:color="auto" w:fill="auto"/>
          </w:tcPr>
          <w:p w14:paraId="1AB559F1" w14:textId="4E6391F5" w:rsidR="00681B4E" w:rsidRPr="003C65E7" w:rsidRDefault="00681B4E" w:rsidP="00CF01BD">
            <w:pPr>
              <w:autoSpaceDE/>
              <w:autoSpaceDN/>
              <w:adjustRightInd/>
              <w:rPr>
                <w:rFonts w:eastAsia="Calibri"/>
                <w:sz w:val="24"/>
                <w:szCs w:val="24"/>
              </w:rPr>
            </w:pPr>
            <w:r w:rsidRPr="003C65E7">
              <w:rPr>
                <w:rFonts w:eastAsia="Calibri"/>
                <w:sz w:val="24"/>
                <w:szCs w:val="24"/>
              </w:rPr>
              <w:t xml:space="preserve">No understanding </w:t>
            </w:r>
            <w:r w:rsidR="004B64D9" w:rsidRPr="003C65E7">
              <w:rPr>
                <w:rFonts w:eastAsia="Calibri"/>
                <w:sz w:val="24"/>
                <w:szCs w:val="24"/>
              </w:rPr>
              <w:t xml:space="preserve">of </w:t>
            </w:r>
            <w:r w:rsidR="00B51443">
              <w:rPr>
                <w:rFonts w:eastAsia="Calibri"/>
                <w:sz w:val="24"/>
                <w:szCs w:val="24"/>
              </w:rPr>
              <w:t xml:space="preserve">Challenges of </w:t>
            </w:r>
            <w:r w:rsidR="004B64D9">
              <w:rPr>
                <w:rFonts w:eastAsia="Calibri"/>
                <w:sz w:val="24"/>
                <w:szCs w:val="24"/>
              </w:rPr>
              <w:t>diplomacy and faith-based diplomacy</w:t>
            </w:r>
          </w:p>
        </w:tc>
        <w:tc>
          <w:tcPr>
            <w:tcW w:w="1170" w:type="dxa"/>
            <w:shd w:val="clear" w:color="auto" w:fill="auto"/>
          </w:tcPr>
          <w:p w14:paraId="3A48335D" w14:textId="77777777" w:rsidR="00681B4E" w:rsidRPr="003C65E7" w:rsidRDefault="00681B4E" w:rsidP="00CF01BD">
            <w:pPr>
              <w:autoSpaceDE/>
              <w:autoSpaceDN/>
              <w:adjustRightInd/>
              <w:rPr>
                <w:rFonts w:eastAsia="Calibri"/>
                <w:sz w:val="24"/>
                <w:szCs w:val="24"/>
              </w:rPr>
            </w:pPr>
            <w:r w:rsidRPr="003C65E7">
              <w:rPr>
                <w:rFonts w:eastAsia="Calibri"/>
                <w:sz w:val="24"/>
                <w:szCs w:val="24"/>
              </w:rPr>
              <w:t>15</w:t>
            </w:r>
          </w:p>
        </w:tc>
      </w:tr>
      <w:tr w:rsidR="00681B4E" w:rsidRPr="003C65E7" w14:paraId="3FEDA1BF" w14:textId="77777777" w:rsidTr="00CF01BD">
        <w:tc>
          <w:tcPr>
            <w:tcW w:w="1818" w:type="dxa"/>
            <w:shd w:val="clear" w:color="auto" w:fill="auto"/>
          </w:tcPr>
          <w:p w14:paraId="0BBC33E9" w14:textId="3335C32F" w:rsidR="00681B4E" w:rsidRPr="003C65E7" w:rsidRDefault="00681B4E" w:rsidP="00CF01BD">
            <w:pPr>
              <w:autoSpaceDE/>
              <w:autoSpaceDN/>
              <w:adjustRightInd/>
              <w:rPr>
                <w:rFonts w:eastAsia="Calibri"/>
                <w:sz w:val="24"/>
                <w:szCs w:val="24"/>
              </w:rPr>
            </w:pPr>
            <w:r w:rsidRPr="003C65E7">
              <w:rPr>
                <w:rFonts w:eastAsia="Calibri"/>
                <w:sz w:val="24"/>
                <w:szCs w:val="24"/>
              </w:rPr>
              <w:t>3.  Application of principles in</w:t>
            </w:r>
            <w:r w:rsidR="004B64D9">
              <w:rPr>
                <w:rFonts w:eastAsia="Calibri"/>
                <w:sz w:val="24"/>
                <w:szCs w:val="24"/>
              </w:rPr>
              <w:t xml:space="preserve"> diplomacy and faith-based diplomacy</w:t>
            </w:r>
          </w:p>
        </w:tc>
        <w:tc>
          <w:tcPr>
            <w:tcW w:w="1781" w:type="dxa"/>
            <w:shd w:val="clear" w:color="auto" w:fill="auto"/>
          </w:tcPr>
          <w:p w14:paraId="4E2035E7" w14:textId="14D541B3" w:rsidR="00681B4E" w:rsidRPr="003C65E7" w:rsidRDefault="001B475A" w:rsidP="00CF01BD">
            <w:pPr>
              <w:autoSpaceDE/>
              <w:autoSpaceDN/>
              <w:adjustRightInd/>
              <w:rPr>
                <w:rFonts w:eastAsia="Calibri"/>
                <w:sz w:val="24"/>
                <w:szCs w:val="24"/>
              </w:rPr>
            </w:pPr>
            <w:r>
              <w:rPr>
                <w:rFonts w:eastAsia="Calibri"/>
                <w:sz w:val="24"/>
                <w:szCs w:val="24"/>
              </w:rPr>
              <w:t>Description of c</w:t>
            </w:r>
            <w:r w:rsidR="00681B4E" w:rsidRPr="003C65E7">
              <w:rPr>
                <w:rFonts w:eastAsia="Calibri"/>
                <w:sz w:val="24"/>
                <w:szCs w:val="24"/>
              </w:rPr>
              <w:t xml:space="preserve">hallenges in creating a context </w:t>
            </w:r>
            <w:r w:rsidR="004B64D9">
              <w:rPr>
                <w:rFonts w:eastAsia="Calibri"/>
                <w:sz w:val="24"/>
                <w:szCs w:val="24"/>
              </w:rPr>
              <w:t>in conflict resolution approach</w:t>
            </w:r>
          </w:p>
        </w:tc>
        <w:tc>
          <w:tcPr>
            <w:tcW w:w="1617" w:type="dxa"/>
            <w:shd w:val="clear" w:color="auto" w:fill="auto"/>
          </w:tcPr>
          <w:p w14:paraId="44C0CAF7" w14:textId="1E6F1321" w:rsidR="00681B4E" w:rsidRPr="003C65E7" w:rsidRDefault="001B475A" w:rsidP="00CF01BD">
            <w:pPr>
              <w:autoSpaceDE/>
              <w:autoSpaceDN/>
              <w:adjustRightInd/>
              <w:rPr>
                <w:rFonts w:eastAsia="Calibri"/>
                <w:sz w:val="24"/>
                <w:szCs w:val="24"/>
              </w:rPr>
            </w:pPr>
            <w:r>
              <w:rPr>
                <w:rFonts w:eastAsia="Calibri"/>
                <w:sz w:val="24"/>
                <w:szCs w:val="24"/>
              </w:rPr>
              <w:t>P</w:t>
            </w:r>
            <w:r w:rsidRPr="003C65E7">
              <w:rPr>
                <w:rFonts w:eastAsia="Calibri"/>
                <w:sz w:val="24"/>
                <w:szCs w:val="24"/>
              </w:rPr>
              <w:t>ractical, innovative ways of creating awareness of crisis</w:t>
            </w:r>
          </w:p>
        </w:tc>
        <w:tc>
          <w:tcPr>
            <w:tcW w:w="1616" w:type="dxa"/>
            <w:shd w:val="clear" w:color="auto" w:fill="auto"/>
          </w:tcPr>
          <w:p w14:paraId="33373CB9" w14:textId="09DA4A4B" w:rsidR="00681B4E" w:rsidRPr="003C65E7" w:rsidRDefault="001B475A" w:rsidP="00CF01BD">
            <w:pPr>
              <w:autoSpaceDE/>
              <w:autoSpaceDN/>
              <w:adjustRightInd/>
              <w:rPr>
                <w:rFonts w:eastAsia="Calibri"/>
                <w:sz w:val="24"/>
                <w:szCs w:val="24"/>
              </w:rPr>
            </w:pPr>
            <w:r w:rsidRPr="003C65E7">
              <w:rPr>
                <w:rFonts w:eastAsia="Calibri"/>
                <w:sz w:val="24"/>
                <w:szCs w:val="24"/>
              </w:rPr>
              <w:t>Problems are discussed but analysis is weak</w:t>
            </w:r>
          </w:p>
        </w:tc>
        <w:tc>
          <w:tcPr>
            <w:tcW w:w="1646" w:type="dxa"/>
            <w:shd w:val="clear" w:color="auto" w:fill="auto"/>
          </w:tcPr>
          <w:p w14:paraId="69215AA0" w14:textId="7BF2D91F" w:rsidR="00681B4E" w:rsidRPr="003C65E7" w:rsidRDefault="001B475A" w:rsidP="00CF01BD">
            <w:pPr>
              <w:autoSpaceDE/>
              <w:autoSpaceDN/>
              <w:adjustRightInd/>
              <w:rPr>
                <w:rFonts w:eastAsia="Calibri"/>
                <w:sz w:val="24"/>
                <w:szCs w:val="24"/>
              </w:rPr>
            </w:pPr>
            <w:r>
              <w:rPr>
                <w:rFonts w:eastAsia="Calibri"/>
                <w:sz w:val="24"/>
                <w:szCs w:val="24"/>
              </w:rPr>
              <w:t xml:space="preserve">No evident of </w:t>
            </w:r>
            <w:r w:rsidR="00681B4E" w:rsidRPr="003C65E7">
              <w:rPr>
                <w:rFonts w:eastAsia="Calibri"/>
                <w:sz w:val="24"/>
                <w:szCs w:val="24"/>
              </w:rPr>
              <w:t xml:space="preserve">Analysis of </w:t>
            </w:r>
            <w:r w:rsidR="004B64D9">
              <w:rPr>
                <w:rFonts w:eastAsia="Calibri"/>
                <w:sz w:val="24"/>
                <w:szCs w:val="24"/>
              </w:rPr>
              <w:t>faith-based approach to conflict</w:t>
            </w:r>
          </w:p>
        </w:tc>
        <w:tc>
          <w:tcPr>
            <w:tcW w:w="1170" w:type="dxa"/>
            <w:shd w:val="clear" w:color="auto" w:fill="auto"/>
          </w:tcPr>
          <w:p w14:paraId="3F9E88A9" w14:textId="77777777" w:rsidR="00681B4E" w:rsidRPr="003C65E7" w:rsidRDefault="00681B4E" w:rsidP="00CF01BD">
            <w:pPr>
              <w:autoSpaceDE/>
              <w:autoSpaceDN/>
              <w:adjustRightInd/>
              <w:rPr>
                <w:rFonts w:eastAsia="Calibri"/>
                <w:sz w:val="24"/>
                <w:szCs w:val="24"/>
              </w:rPr>
            </w:pPr>
            <w:r w:rsidRPr="003C65E7">
              <w:rPr>
                <w:rFonts w:eastAsia="Calibri"/>
                <w:sz w:val="24"/>
                <w:szCs w:val="24"/>
              </w:rPr>
              <w:t>20</w:t>
            </w:r>
          </w:p>
        </w:tc>
      </w:tr>
      <w:tr w:rsidR="00681B4E" w:rsidRPr="003C65E7" w14:paraId="1AB4BD7D" w14:textId="77777777" w:rsidTr="00CF01BD">
        <w:tc>
          <w:tcPr>
            <w:tcW w:w="1818" w:type="dxa"/>
            <w:shd w:val="clear" w:color="auto" w:fill="auto"/>
          </w:tcPr>
          <w:p w14:paraId="1A62FAE0" w14:textId="77777777" w:rsidR="00681B4E" w:rsidRPr="003C65E7" w:rsidRDefault="00681B4E" w:rsidP="00CF01BD">
            <w:pPr>
              <w:autoSpaceDE/>
              <w:autoSpaceDN/>
              <w:adjustRightInd/>
              <w:rPr>
                <w:rFonts w:eastAsia="Calibri"/>
                <w:sz w:val="24"/>
                <w:szCs w:val="24"/>
              </w:rPr>
            </w:pPr>
            <w:r w:rsidRPr="003C65E7">
              <w:rPr>
                <w:rFonts w:eastAsia="Calibri"/>
                <w:sz w:val="24"/>
                <w:szCs w:val="24"/>
              </w:rPr>
              <w:lastRenderedPageBreak/>
              <w:t>4. Your personal analysis</w:t>
            </w:r>
          </w:p>
        </w:tc>
        <w:tc>
          <w:tcPr>
            <w:tcW w:w="1781" w:type="dxa"/>
            <w:shd w:val="clear" w:color="auto" w:fill="auto"/>
          </w:tcPr>
          <w:p w14:paraId="623F18B9" w14:textId="77777777" w:rsidR="00681B4E" w:rsidRPr="003C65E7" w:rsidRDefault="00681B4E" w:rsidP="00CF01BD">
            <w:pPr>
              <w:autoSpaceDE/>
              <w:autoSpaceDN/>
              <w:adjustRightInd/>
              <w:rPr>
                <w:rFonts w:eastAsia="Calibri"/>
                <w:sz w:val="24"/>
                <w:szCs w:val="24"/>
              </w:rPr>
            </w:pPr>
            <w:r w:rsidRPr="003C65E7">
              <w:rPr>
                <w:rFonts w:eastAsia="Calibri"/>
                <w:sz w:val="24"/>
                <w:szCs w:val="24"/>
              </w:rPr>
              <w:t>Your opinion backed by your theological and scriptural understanding</w:t>
            </w:r>
          </w:p>
        </w:tc>
        <w:tc>
          <w:tcPr>
            <w:tcW w:w="1617" w:type="dxa"/>
            <w:shd w:val="clear" w:color="auto" w:fill="auto"/>
          </w:tcPr>
          <w:p w14:paraId="29A457A3" w14:textId="77777777" w:rsidR="00681B4E" w:rsidRPr="003C65E7" w:rsidRDefault="00681B4E" w:rsidP="00CF01BD">
            <w:pPr>
              <w:autoSpaceDE/>
              <w:autoSpaceDN/>
              <w:adjustRightInd/>
              <w:rPr>
                <w:rFonts w:eastAsia="Calibri"/>
                <w:sz w:val="24"/>
                <w:szCs w:val="24"/>
              </w:rPr>
            </w:pPr>
            <w:r w:rsidRPr="003C65E7">
              <w:rPr>
                <w:rFonts w:eastAsia="Calibri"/>
                <w:sz w:val="24"/>
                <w:szCs w:val="24"/>
              </w:rPr>
              <w:t>Rationale behind your understanding</w:t>
            </w:r>
          </w:p>
        </w:tc>
        <w:tc>
          <w:tcPr>
            <w:tcW w:w="1616" w:type="dxa"/>
            <w:shd w:val="clear" w:color="auto" w:fill="auto"/>
          </w:tcPr>
          <w:p w14:paraId="20C2C74F" w14:textId="77777777" w:rsidR="00681B4E" w:rsidRPr="003C65E7" w:rsidRDefault="00681B4E" w:rsidP="00CF01BD">
            <w:pPr>
              <w:autoSpaceDE/>
              <w:autoSpaceDN/>
              <w:adjustRightInd/>
              <w:rPr>
                <w:rFonts w:eastAsia="Calibri"/>
                <w:sz w:val="24"/>
                <w:szCs w:val="24"/>
              </w:rPr>
            </w:pPr>
            <w:r w:rsidRPr="003C65E7">
              <w:rPr>
                <w:rFonts w:eastAsia="Calibri"/>
                <w:sz w:val="24"/>
                <w:szCs w:val="24"/>
              </w:rPr>
              <w:t>Your view is weakly argued</w:t>
            </w:r>
          </w:p>
        </w:tc>
        <w:tc>
          <w:tcPr>
            <w:tcW w:w="1646" w:type="dxa"/>
            <w:shd w:val="clear" w:color="auto" w:fill="auto"/>
          </w:tcPr>
          <w:p w14:paraId="6B64D2ED" w14:textId="77777777" w:rsidR="00681B4E" w:rsidRPr="003C65E7" w:rsidRDefault="00681B4E" w:rsidP="00CF01BD">
            <w:pPr>
              <w:autoSpaceDE/>
              <w:autoSpaceDN/>
              <w:adjustRightInd/>
              <w:rPr>
                <w:rFonts w:eastAsia="Calibri"/>
                <w:sz w:val="24"/>
                <w:szCs w:val="24"/>
              </w:rPr>
            </w:pPr>
            <w:r w:rsidRPr="003C65E7">
              <w:rPr>
                <w:rFonts w:eastAsia="Calibri"/>
                <w:sz w:val="24"/>
                <w:szCs w:val="24"/>
              </w:rPr>
              <w:t>Lack of documentation for your opinion</w:t>
            </w:r>
          </w:p>
        </w:tc>
        <w:tc>
          <w:tcPr>
            <w:tcW w:w="1170" w:type="dxa"/>
            <w:shd w:val="clear" w:color="auto" w:fill="auto"/>
          </w:tcPr>
          <w:p w14:paraId="15FCB4E7" w14:textId="77777777" w:rsidR="00681B4E" w:rsidRPr="003C65E7" w:rsidRDefault="00681B4E" w:rsidP="00CF01BD">
            <w:pPr>
              <w:autoSpaceDE/>
              <w:autoSpaceDN/>
              <w:adjustRightInd/>
              <w:rPr>
                <w:rFonts w:eastAsia="Calibri"/>
                <w:sz w:val="24"/>
                <w:szCs w:val="24"/>
              </w:rPr>
            </w:pPr>
            <w:r w:rsidRPr="003C65E7">
              <w:rPr>
                <w:rFonts w:eastAsia="Calibri"/>
                <w:sz w:val="24"/>
                <w:szCs w:val="24"/>
              </w:rPr>
              <w:t>10</w:t>
            </w:r>
          </w:p>
        </w:tc>
      </w:tr>
      <w:tr w:rsidR="00681B4E" w:rsidRPr="003C65E7" w14:paraId="58DA2D63" w14:textId="77777777" w:rsidTr="00CF01BD">
        <w:tc>
          <w:tcPr>
            <w:tcW w:w="1818" w:type="dxa"/>
            <w:shd w:val="clear" w:color="auto" w:fill="auto"/>
          </w:tcPr>
          <w:p w14:paraId="22D62766" w14:textId="77777777" w:rsidR="00681B4E" w:rsidRPr="003C65E7" w:rsidRDefault="00681B4E" w:rsidP="00CF01BD">
            <w:pPr>
              <w:autoSpaceDE/>
              <w:autoSpaceDN/>
              <w:adjustRightInd/>
              <w:rPr>
                <w:rFonts w:eastAsia="Calibri"/>
                <w:b/>
                <w:sz w:val="24"/>
                <w:szCs w:val="24"/>
              </w:rPr>
            </w:pPr>
            <w:r w:rsidRPr="003C65E7">
              <w:rPr>
                <w:rFonts w:eastAsia="Calibri"/>
                <w:b/>
                <w:sz w:val="24"/>
                <w:szCs w:val="24"/>
              </w:rPr>
              <w:t>General Criteria</w:t>
            </w:r>
          </w:p>
        </w:tc>
        <w:tc>
          <w:tcPr>
            <w:tcW w:w="1781" w:type="dxa"/>
            <w:shd w:val="clear" w:color="auto" w:fill="auto"/>
          </w:tcPr>
          <w:p w14:paraId="0CB2365F" w14:textId="77777777" w:rsidR="00681B4E" w:rsidRPr="003C65E7" w:rsidRDefault="00681B4E" w:rsidP="00CF01BD">
            <w:pPr>
              <w:autoSpaceDE/>
              <w:autoSpaceDN/>
              <w:adjustRightInd/>
              <w:rPr>
                <w:rFonts w:eastAsia="Calibri"/>
                <w:sz w:val="24"/>
                <w:szCs w:val="24"/>
              </w:rPr>
            </w:pPr>
          </w:p>
        </w:tc>
        <w:tc>
          <w:tcPr>
            <w:tcW w:w="1617" w:type="dxa"/>
            <w:shd w:val="clear" w:color="auto" w:fill="auto"/>
          </w:tcPr>
          <w:p w14:paraId="2BDC8479" w14:textId="77777777" w:rsidR="00681B4E" w:rsidRPr="003C65E7" w:rsidRDefault="00681B4E" w:rsidP="00CF01BD">
            <w:pPr>
              <w:autoSpaceDE/>
              <w:autoSpaceDN/>
              <w:adjustRightInd/>
              <w:rPr>
                <w:rFonts w:eastAsia="Calibri"/>
                <w:sz w:val="24"/>
                <w:szCs w:val="24"/>
              </w:rPr>
            </w:pPr>
          </w:p>
        </w:tc>
        <w:tc>
          <w:tcPr>
            <w:tcW w:w="1616" w:type="dxa"/>
            <w:shd w:val="clear" w:color="auto" w:fill="auto"/>
          </w:tcPr>
          <w:p w14:paraId="45D2E502" w14:textId="77777777" w:rsidR="00681B4E" w:rsidRPr="003C65E7" w:rsidRDefault="00681B4E" w:rsidP="00CF01BD">
            <w:pPr>
              <w:autoSpaceDE/>
              <w:autoSpaceDN/>
              <w:adjustRightInd/>
              <w:rPr>
                <w:rFonts w:eastAsia="Calibri"/>
                <w:sz w:val="24"/>
                <w:szCs w:val="24"/>
              </w:rPr>
            </w:pPr>
          </w:p>
        </w:tc>
        <w:tc>
          <w:tcPr>
            <w:tcW w:w="1646" w:type="dxa"/>
            <w:shd w:val="clear" w:color="auto" w:fill="auto"/>
          </w:tcPr>
          <w:p w14:paraId="46A84967" w14:textId="77777777" w:rsidR="00681B4E" w:rsidRPr="003C65E7" w:rsidRDefault="00681B4E" w:rsidP="00CF01BD">
            <w:pPr>
              <w:autoSpaceDE/>
              <w:autoSpaceDN/>
              <w:adjustRightInd/>
              <w:rPr>
                <w:rFonts w:eastAsia="Calibri"/>
                <w:sz w:val="24"/>
                <w:szCs w:val="24"/>
              </w:rPr>
            </w:pPr>
          </w:p>
        </w:tc>
        <w:tc>
          <w:tcPr>
            <w:tcW w:w="1170" w:type="dxa"/>
            <w:shd w:val="clear" w:color="auto" w:fill="auto"/>
          </w:tcPr>
          <w:p w14:paraId="4114DFCA" w14:textId="77777777" w:rsidR="00681B4E" w:rsidRPr="003C65E7" w:rsidRDefault="00681B4E" w:rsidP="00CF01BD">
            <w:pPr>
              <w:autoSpaceDE/>
              <w:autoSpaceDN/>
              <w:adjustRightInd/>
              <w:rPr>
                <w:rFonts w:eastAsia="Calibri"/>
                <w:sz w:val="24"/>
                <w:szCs w:val="24"/>
              </w:rPr>
            </w:pPr>
            <w:r w:rsidRPr="003C65E7">
              <w:rPr>
                <w:rFonts w:eastAsia="Calibri"/>
                <w:sz w:val="24"/>
                <w:szCs w:val="24"/>
              </w:rPr>
              <w:t>Total</w:t>
            </w:r>
            <w:r>
              <w:rPr>
                <w:rFonts w:eastAsia="Calibri"/>
                <w:sz w:val="24"/>
                <w:szCs w:val="24"/>
              </w:rPr>
              <w:t>=40</w:t>
            </w:r>
          </w:p>
        </w:tc>
      </w:tr>
      <w:tr w:rsidR="00681B4E" w:rsidRPr="003C65E7" w14:paraId="5D9DF984" w14:textId="77777777" w:rsidTr="00CF01BD">
        <w:trPr>
          <w:trHeight w:val="1223"/>
        </w:trPr>
        <w:tc>
          <w:tcPr>
            <w:tcW w:w="1818" w:type="dxa"/>
            <w:shd w:val="clear" w:color="auto" w:fill="auto"/>
          </w:tcPr>
          <w:p w14:paraId="450C031C" w14:textId="77777777" w:rsidR="00681B4E" w:rsidRPr="003C65E7" w:rsidRDefault="00681B4E" w:rsidP="00CF01BD">
            <w:pPr>
              <w:autoSpaceDE/>
              <w:autoSpaceDN/>
              <w:adjustRightInd/>
              <w:rPr>
                <w:rFonts w:eastAsia="Calibri"/>
                <w:sz w:val="24"/>
                <w:szCs w:val="24"/>
              </w:rPr>
            </w:pPr>
            <w:r w:rsidRPr="003C65E7">
              <w:rPr>
                <w:rFonts w:eastAsia="Calibri"/>
                <w:sz w:val="24"/>
                <w:szCs w:val="24"/>
              </w:rPr>
              <w:t>Critical thinking</w:t>
            </w:r>
          </w:p>
        </w:tc>
        <w:tc>
          <w:tcPr>
            <w:tcW w:w="1781" w:type="dxa"/>
            <w:shd w:val="clear" w:color="auto" w:fill="auto"/>
          </w:tcPr>
          <w:p w14:paraId="78E02255" w14:textId="77777777" w:rsidR="00681B4E" w:rsidRPr="003C65E7" w:rsidRDefault="00681B4E" w:rsidP="00CF01BD">
            <w:pPr>
              <w:autoSpaceDE/>
              <w:autoSpaceDN/>
              <w:adjustRightInd/>
              <w:rPr>
                <w:rFonts w:eastAsia="Calibri"/>
                <w:sz w:val="24"/>
                <w:szCs w:val="24"/>
              </w:rPr>
            </w:pPr>
            <w:r w:rsidRPr="003C65E7">
              <w:rPr>
                <w:rFonts w:eastAsia="Calibri"/>
                <w:sz w:val="24"/>
                <w:szCs w:val="24"/>
              </w:rPr>
              <w:t>Insightful analysis and conclusions supported with evidence</w:t>
            </w:r>
          </w:p>
          <w:p w14:paraId="49921CED" w14:textId="77777777" w:rsidR="00681B4E" w:rsidRPr="003C65E7" w:rsidRDefault="00681B4E" w:rsidP="00CF01BD">
            <w:pPr>
              <w:autoSpaceDE/>
              <w:autoSpaceDN/>
              <w:adjustRightInd/>
              <w:rPr>
                <w:rFonts w:eastAsia="Calibri"/>
                <w:sz w:val="24"/>
                <w:szCs w:val="24"/>
              </w:rPr>
            </w:pPr>
          </w:p>
        </w:tc>
        <w:tc>
          <w:tcPr>
            <w:tcW w:w="1617" w:type="dxa"/>
            <w:shd w:val="clear" w:color="auto" w:fill="auto"/>
          </w:tcPr>
          <w:p w14:paraId="056C884B" w14:textId="77777777" w:rsidR="00681B4E" w:rsidRPr="003C65E7" w:rsidRDefault="00681B4E" w:rsidP="00CF01BD">
            <w:pPr>
              <w:autoSpaceDE/>
              <w:autoSpaceDN/>
              <w:adjustRightInd/>
              <w:rPr>
                <w:rFonts w:eastAsia="Calibri"/>
                <w:sz w:val="24"/>
                <w:szCs w:val="24"/>
              </w:rPr>
            </w:pPr>
            <w:r w:rsidRPr="003C65E7">
              <w:rPr>
                <w:rFonts w:eastAsia="Calibri"/>
                <w:sz w:val="24"/>
                <w:szCs w:val="24"/>
              </w:rPr>
              <w:t>Logical analysis but evidence is thin</w:t>
            </w:r>
          </w:p>
        </w:tc>
        <w:tc>
          <w:tcPr>
            <w:tcW w:w="1616" w:type="dxa"/>
            <w:shd w:val="clear" w:color="auto" w:fill="auto"/>
          </w:tcPr>
          <w:p w14:paraId="2FB550B5" w14:textId="77777777" w:rsidR="00681B4E" w:rsidRPr="003C65E7" w:rsidRDefault="00681B4E" w:rsidP="00CF01BD">
            <w:pPr>
              <w:autoSpaceDE/>
              <w:autoSpaceDN/>
              <w:adjustRightInd/>
              <w:rPr>
                <w:rFonts w:eastAsia="Calibri"/>
                <w:sz w:val="24"/>
                <w:szCs w:val="24"/>
              </w:rPr>
            </w:pPr>
            <w:r w:rsidRPr="003C65E7">
              <w:rPr>
                <w:rFonts w:eastAsia="Calibri"/>
                <w:sz w:val="24"/>
                <w:szCs w:val="24"/>
              </w:rPr>
              <w:t>No coherent flow of defense with evidence</w:t>
            </w:r>
          </w:p>
        </w:tc>
        <w:tc>
          <w:tcPr>
            <w:tcW w:w="1646" w:type="dxa"/>
            <w:shd w:val="clear" w:color="auto" w:fill="auto"/>
          </w:tcPr>
          <w:p w14:paraId="59E5F0B7" w14:textId="77777777" w:rsidR="00681B4E" w:rsidRPr="003C65E7" w:rsidRDefault="00681B4E" w:rsidP="00CF01BD">
            <w:pPr>
              <w:autoSpaceDE/>
              <w:autoSpaceDN/>
              <w:adjustRightInd/>
              <w:rPr>
                <w:rFonts w:eastAsia="Calibri"/>
                <w:sz w:val="24"/>
                <w:szCs w:val="24"/>
              </w:rPr>
            </w:pPr>
            <w:r w:rsidRPr="003C65E7">
              <w:rPr>
                <w:rFonts w:eastAsia="Calibri"/>
                <w:sz w:val="24"/>
                <w:szCs w:val="24"/>
              </w:rPr>
              <w:t>No evidence presented</w:t>
            </w:r>
          </w:p>
        </w:tc>
        <w:tc>
          <w:tcPr>
            <w:tcW w:w="1170" w:type="dxa"/>
            <w:shd w:val="clear" w:color="auto" w:fill="auto"/>
          </w:tcPr>
          <w:p w14:paraId="655088D3" w14:textId="77777777" w:rsidR="00681B4E" w:rsidRPr="003C65E7" w:rsidRDefault="00681B4E" w:rsidP="00CF01BD">
            <w:pPr>
              <w:autoSpaceDE/>
              <w:autoSpaceDN/>
              <w:adjustRightInd/>
              <w:rPr>
                <w:rFonts w:eastAsia="Calibri"/>
                <w:sz w:val="24"/>
                <w:szCs w:val="24"/>
              </w:rPr>
            </w:pPr>
            <w:r w:rsidRPr="003C65E7">
              <w:rPr>
                <w:rFonts w:eastAsia="Calibri"/>
                <w:sz w:val="24"/>
                <w:szCs w:val="24"/>
              </w:rPr>
              <w:t>15</w:t>
            </w:r>
          </w:p>
        </w:tc>
      </w:tr>
      <w:tr w:rsidR="00681B4E" w:rsidRPr="003C65E7" w14:paraId="1B9E1610" w14:textId="77777777" w:rsidTr="00CF01BD">
        <w:trPr>
          <w:trHeight w:val="1421"/>
        </w:trPr>
        <w:tc>
          <w:tcPr>
            <w:tcW w:w="1818" w:type="dxa"/>
            <w:shd w:val="clear" w:color="auto" w:fill="auto"/>
          </w:tcPr>
          <w:p w14:paraId="107A2841" w14:textId="77777777" w:rsidR="00681B4E" w:rsidRPr="003C65E7" w:rsidRDefault="00681B4E" w:rsidP="00CF01BD">
            <w:pPr>
              <w:autoSpaceDE/>
              <w:autoSpaceDN/>
              <w:adjustRightInd/>
              <w:rPr>
                <w:rFonts w:eastAsia="Calibri"/>
                <w:sz w:val="24"/>
                <w:szCs w:val="24"/>
              </w:rPr>
            </w:pPr>
            <w:r w:rsidRPr="003C65E7">
              <w:rPr>
                <w:rFonts w:eastAsia="Calibri"/>
                <w:sz w:val="24"/>
                <w:szCs w:val="24"/>
              </w:rPr>
              <w:t>Research and citations</w:t>
            </w:r>
          </w:p>
        </w:tc>
        <w:tc>
          <w:tcPr>
            <w:tcW w:w="1781" w:type="dxa"/>
            <w:shd w:val="clear" w:color="auto" w:fill="auto"/>
          </w:tcPr>
          <w:p w14:paraId="3966FD49" w14:textId="77777777" w:rsidR="00681B4E" w:rsidRPr="003C65E7" w:rsidRDefault="00681B4E" w:rsidP="00CF01BD">
            <w:pPr>
              <w:autoSpaceDE/>
              <w:autoSpaceDN/>
              <w:adjustRightInd/>
              <w:rPr>
                <w:rFonts w:eastAsia="Calibri"/>
                <w:sz w:val="24"/>
                <w:szCs w:val="24"/>
              </w:rPr>
            </w:pPr>
            <w:r w:rsidRPr="003C65E7">
              <w:rPr>
                <w:rFonts w:eastAsia="Calibri"/>
                <w:sz w:val="24"/>
                <w:szCs w:val="24"/>
              </w:rPr>
              <w:t xml:space="preserve">Six or more different scholarly sources used and correctly cited. </w:t>
            </w:r>
          </w:p>
        </w:tc>
        <w:tc>
          <w:tcPr>
            <w:tcW w:w="1617" w:type="dxa"/>
            <w:shd w:val="clear" w:color="auto" w:fill="auto"/>
          </w:tcPr>
          <w:p w14:paraId="3F0FB1C9" w14:textId="77777777" w:rsidR="00681B4E" w:rsidRPr="003C65E7" w:rsidRDefault="00681B4E" w:rsidP="00CF01BD">
            <w:pPr>
              <w:autoSpaceDE/>
              <w:autoSpaceDN/>
              <w:adjustRightInd/>
              <w:rPr>
                <w:rFonts w:eastAsia="Calibri"/>
                <w:sz w:val="24"/>
                <w:szCs w:val="24"/>
              </w:rPr>
            </w:pPr>
            <w:r w:rsidRPr="003C65E7">
              <w:rPr>
                <w:rFonts w:eastAsia="Calibri"/>
                <w:sz w:val="24"/>
                <w:szCs w:val="24"/>
              </w:rPr>
              <w:t>Six or more different scholarly sources but deficient citations</w:t>
            </w:r>
          </w:p>
        </w:tc>
        <w:tc>
          <w:tcPr>
            <w:tcW w:w="1616" w:type="dxa"/>
            <w:shd w:val="clear" w:color="auto" w:fill="auto"/>
          </w:tcPr>
          <w:p w14:paraId="582444CF" w14:textId="77777777" w:rsidR="00681B4E" w:rsidRPr="003C65E7" w:rsidRDefault="00681B4E" w:rsidP="00CF01BD">
            <w:pPr>
              <w:autoSpaceDE/>
              <w:autoSpaceDN/>
              <w:adjustRightInd/>
              <w:rPr>
                <w:rFonts w:eastAsia="Calibri"/>
                <w:sz w:val="24"/>
                <w:szCs w:val="24"/>
              </w:rPr>
            </w:pPr>
            <w:r w:rsidRPr="003C65E7">
              <w:rPr>
                <w:rFonts w:eastAsia="Calibri"/>
                <w:sz w:val="24"/>
                <w:szCs w:val="24"/>
              </w:rPr>
              <w:t>Fewer than six sources</w:t>
            </w:r>
            <w:r>
              <w:rPr>
                <w:rFonts w:eastAsia="Calibri"/>
                <w:sz w:val="24"/>
                <w:szCs w:val="24"/>
              </w:rPr>
              <w:t>;</w:t>
            </w:r>
            <w:r w:rsidRPr="003C65E7">
              <w:rPr>
                <w:rFonts w:eastAsia="Calibri"/>
                <w:sz w:val="24"/>
                <w:szCs w:val="24"/>
              </w:rPr>
              <w:t xml:space="preserve"> </w:t>
            </w:r>
            <w:r>
              <w:rPr>
                <w:rFonts w:eastAsia="Calibri"/>
                <w:sz w:val="24"/>
                <w:szCs w:val="24"/>
              </w:rPr>
              <w:t>d</w:t>
            </w:r>
            <w:r w:rsidRPr="003C65E7">
              <w:rPr>
                <w:rFonts w:eastAsia="Calibri"/>
                <w:sz w:val="24"/>
                <w:szCs w:val="24"/>
              </w:rPr>
              <w:t>eficient citations</w:t>
            </w:r>
          </w:p>
        </w:tc>
        <w:tc>
          <w:tcPr>
            <w:tcW w:w="1646" w:type="dxa"/>
            <w:shd w:val="clear" w:color="auto" w:fill="auto"/>
          </w:tcPr>
          <w:p w14:paraId="02709C69" w14:textId="77777777" w:rsidR="00681B4E" w:rsidRPr="003C65E7" w:rsidRDefault="00681B4E" w:rsidP="00CF01BD">
            <w:pPr>
              <w:autoSpaceDE/>
              <w:autoSpaceDN/>
              <w:adjustRightInd/>
              <w:rPr>
                <w:rFonts w:eastAsia="Calibri"/>
                <w:sz w:val="24"/>
                <w:szCs w:val="24"/>
              </w:rPr>
            </w:pPr>
            <w:r w:rsidRPr="003C65E7">
              <w:rPr>
                <w:rFonts w:eastAsia="Calibri"/>
                <w:sz w:val="24"/>
                <w:szCs w:val="24"/>
              </w:rPr>
              <w:t>No evidence of research</w:t>
            </w:r>
          </w:p>
        </w:tc>
        <w:tc>
          <w:tcPr>
            <w:tcW w:w="1170" w:type="dxa"/>
            <w:shd w:val="clear" w:color="auto" w:fill="auto"/>
          </w:tcPr>
          <w:p w14:paraId="352D0824" w14:textId="77777777" w:rsidR="00681B4E" w:rsidRPr="003C65E7" w:rsidRDefault="00681B4E" w:rsidP="00CF01BD">
            <w:pPr>
              <w:autoSpaceDE/>
              <w:autoSpaceDN/>
              <w:adjustRightInd/>
              <w:rPr>
                <w:rFonts w:eastAsia="Calibri"/>
                <w:sz w:val="24"/>
                <w:szCs w:val="24"/>
              </w:rPr>
            </w:pPr>
            <w:r w:rsidRPr="003C65E7">
              <w:rPr>
                <w:rFonts w:eastAsia="Calibri"/>
                <w:sz w:val="24"/>
                <w:szCs w:val="24"/>
              </w:rPr>
              <w:t>15</w:t>
            </w:r>
          </w:p>
        </w:tc>
      </w:tr>
      <w:tr w:rsidR="00681B4E" w:rsidRPr="003C65E7" w14:paraId="2C1FF7D0" w14:textId="77777777" w:rsidTr="00CF01BD">
        <w:trPr>
          <w:trHeight w:val="1106"/>
        </w:trPr>
        <w:tc>
          <w:tcPr>
            <w:tcW w:w="1818" w:type="dxa"/>
            <w:shd w:val="clear" w:color="auto" w:fill="auto"/>
          </w:tcPr>
          <w:p w14:paraId="1AC12B26" w14:textId="77777777" w:rsidR="00681B4E" w:rsidRPr="003C65E7" w:rsidRDefault="00681B4E" w:rsidP="00CF01BD">
            <w:pPr>
              <w:autoSpaceDE/>
              <w:autoSpaceDN/>
              <w:adjustRightInd/>
              <w:rPr>
                <w:rFonts w:eastAsia="Calibri"/>
                <w:sz w:val="24"/>
                <w:szCs w:val="24"/>
              </w:rPr>
            </w:pPr>
            <w:r w:rsidRPr="003C65E7">
              <w:rPr>
                <w:rFonts w:eastAsia="Calibri"/>
                <w:sz w:val="24"/>
                <w:szCs w:val="24"/>
              </w:rPr>
              <w:t>Writing</w:t>
            </w:r>
          </w:p>
        </w:tc>
        <w:tc>
          <w:tcPr>
            <w:tcW w:w="1781" w:type="dxa"/>
            <w:shd w:val="clear" w:color="auto" w:fill="auto"/>
          </w:tcPr>
          <w:p w14:paraId="7FA10148" w14:textId="77777777" w:rsidR="00681B4E" w:rsidRPr="003C65E7" w:rsidRDefault="00681B4E" w:rsidP="00CF01BD">
            <w:pPr>
              <w:autoSpaceDE/>
              <w:autoSpaceDN/>
              <w:adjustRightInd/>
              <w:rPr>
                <w:rFonts w:eastAsia="Calibri"/>
                <w:sz w:val="24"/>
                <w:szCs w:val="24"/>
              </w:rPr>
            </w:pPr>
            <w:r w:rsidRPr="003C65E7">
              <w:rPr>
                <w:rFonts w:eastAsia="Calibri"/>
                <w:sz w:val="24"/>
                <w:szCs w:val="24"/>
              </w:rPr>
              <w:t>Grammar, spelling, and use of quotations are satisfactory</w:t>
            </w:r>
          </w:p>
        </w:tc>
        <w:tc>
          <w:tcPr>
            <w:tcW w:w="1617" w:type="dxa"/>
            <w:shd w:val="clear" w:color="auto" w:fill="auto"/>
          </w:tcPr>
          <w:p w14:paraId="5EBB1500" w14:textId="3E7F9608" w:rsidR="00681B4E" w:rsidRPr="003C65E7" w:rsidRDefault="00681B4E" w:rsidP="00CF01BD">
            <w:pPr>
              <w:autoSpaceDE/>
              <w:autoSpaceDN/>
              <w:adjustRightInd/>
              <w:rPr>
                <w:rFonts w:eastAsia="Calibri"/>
                <w:sz w:val="24"/>
                <w:szCs w:val="24"/>
              </w:rPr>
            </w:pPr>
            <w:r w:rsidRPr="003C65E7">
              <w:rPr>
                <w:rFonts w:eastAsia="Calibri"/>
                <w:sz w:val="24"/>
                <w:szCs w:val="24"/>
              </w:rPr>
              <w:t xml:space="preserve">Weakness in grammar, spelling, </w:t>
            </w:r>
            <w:r w:rsidR="004B64D9" w:rsidRPr="003C65E7">
              <w:rPr>
                <w:rFonts w:eastAsia="Calibri"/>
                <w:sz w:val="24"/>
                <w:szCs w:val="24"/>
              </w:rPr>
              <w:t>paragraphing,</w:t>
            </w:r>
            <w:r w:rsidRPr="003C65E7">
              <w:rPr>
                <w:rFonts w:eastAsia="Calibri"/>
                <w:sz w:val="24"/>
                <w:szCs w:val="24"/>
              </w:rPr>
              <w:t xml:space="preserve"> or quotations</w:t>
            </w:r>
          </w:p>
        </w:tc>
        <w:tc>
          <w:tcPr>
            <w:tcW w:w="1616" w:type="dxa"/>
            <w:shd w:val="clear" w:color="auto" w:fill="auto"/>
          </w:tcPr>
          <w:p w14:paraId="4A2185EE" w14:textId="77777777" w:rsidR="00681B4E" w:rsidRPr="003C65E7" w:rsidRDefault="00681B4E" w:rsidP="00CF01BD">
            <w:pPr>
              <w:autoSpaceDE/>
              <w:autoSpaceDN/>
              <w:adjustRightInd/>
              <w:rPr>
                <w:rFonts w:eastAsia="Calibri"/>
                <w:sz w:val="24"/>
                <w:szCs w:val="24"/>
              </w:rPr>
            </w:pPr>
            <w:r w:rsidRPr="003C65E7">
              <w:rPr>
                <w:rFonts w:eastAsia="Calibri"/>
                <w:sz w:val="24"/>
                <w:szCs w:val="24"/>
              </w:rPr>
              <w:t>Weakness in two areas</w:t>
            </w:r>
          </w:p>
        </w:tc>
        <w:tc>
          <w:tcPr>
            <w:tcW w:w="1646" w:type="dxa"/>
            <w:shd w:val="clear" w:color="auto" w:fill="auto"/>
          </w:tcPr>
          <w:p w14:paraId="031BC8A4" w14:textId="77777777" w:rsidR="00681B4E" w:rsidRPr="003C65E7" w:rsidRDefault="00681B4E" w:rsidP="00CF01BD">
            <w:pPr>
              <w:autoSpaceDE/>
              <w:autoSpaceDN/>
              <w:adjustRightInd/>
              <w:rPr>
                <w:rFonts w:eastAsia="Calibri"/>
                <w:sz w:val="24"/>
                <w:szCs w:val="24"/>
              </w:rPr>
            </w:pPr>
            <w:r w:rsidRPr="003C65E7">
              <w:rPr>
                <w:rFonts w:eastAsia="Calibri"/>
                <w:sz w:val="24"/>
                <w:szCs w:val="24"/>
              </w:rPr>
              <w:t>Weakness in three or more areas</w:t>
            </w:r>
          </w:p>
        </w:tc>
        <w:tc>
          <w:tcPr>
            <w:tcW w:w="1170" w:type="dxa"/>
            <w:shd w:val="clear" w:color="auto" w:fill="auto"/>
          </w:tcPr>
          <w:p w14:paraId="5BECF280" w14:textId="77777777" w:rsidR="00681B4E" w:rsidRPr="003C65E7" w:rsidRDefault="00681B4E" w:rsidP="00CF01BD">
            <w:pPr>
              <w:autoSpaceDE/>
              <w:autoSpaceDN/>
              <w:adjustRightInd/>
              <w:rPr>
                <w:rFonts w:eastAsia="Calibri"/>
                <w:sz w:val="24"/>
                <w:szCs w:val="24"/>
              </w:rPr>
            </w:pPr>
            <w:r w:rsidRPr="003C65E7">
              <w:rPr>
                <w:rFonts w:eastAsia="Calibri"/>
                <w:sz w:val="24"/>
                <w:szCs w:val="24"/>
              </w:rPr>
              <w:t>10</w:t>
            </w:r>
          </w:p>
        </w:tc>
      </w:tr>
      <w:tr w:rsidR="00681B4E" w:rsidRPr="003C65E7" w14:paraId="0843B880" w14:textId="77777777" w:rsidTr="004B64D9">
        <w:trPr>
          <w:trHeight w:val="74"/>
        </w:trPr>
        <w:tc>
          <w:tcPr>
            <w:tcW w:w="9648" w:type="dxa"/>
            <w:gridSpan w:val="6"/>
            <w:shd w:val="clear" w:color="auto" w:fill="auto"/>
          </w:tcPr>
          <w:p w14:paraId="6172B2D6" w14:textId="77777777" w:rsidR="00681B4E" w:rsidRPr="003C65E7" w:rsidRDefault="00681B4E" w:rsidP="00CF01BD">
            <w:pPr>
              <w:autoSpaceDE/>
              <w:autoSpaceDN/>
              <w:adjustRightInd/>
              <w:jc w:val="center"/>
              <w:rPr>
                <w:rFonts w:eastAsia="Calibri"/>
                <w:b/>
                <w:sz w:val="24"/>
                <w:szCs w:val="24"/>
              </w:rPr>
            </w:pPr>
            <w:r w:rsidRPr="003C65E7">
              <w:rPr>
                <w:rFonts w:eastAsia="Calibri"/>
                <w:b/>
                <w:sz w:val="24"/>
                <w:szCs w:val="24"/>
              </w:rPr>
              <w:t xml:space="preserve">                                                                                             </w:t>
            </w:r>
            <w:r>
              <w:rPr>
                <w:rFonts w:eastAsia="Calibri"/>
                <w:b/>
                <w:sz w:val="24"/>
                <w:szCs w:val="24"/>
              </w:rPr>
              <w:t xml:space="preserve">                                            Total =</w:t>
            </w:r>
            <w:r w:rsidRPr="003C65E7">
              <w:rPr>
                <w:rFonts w:eastAsia="Calibri"/>
                <w:b/>
                <w:sz w:val="24"/>
                <w:szCs w:val="24"/>
              </w:rPr>
              <w:t xml:space="preserve"> 100 </w:t>
            </w:r>
          </w:p>
        </w:tc>
      </w:tr>
    </w:tbl>
    <w:p w14:paraId="2909CA89" w14:textId="77777777" w:rsidR="00681B4E" w:rsidRPr="00FA0F5E" w:rsidRDefault="00681B4E" w:rsidP="00681B4E">
      <w:pPr>
        <w:autoSpaceDE/>
        <w:autoSpaceDN/>
        <w:adjustRightInd/>
        <w:spacing w:after="200" w:line="276" w:lineRule="auto"/>
        <w:jc w:val="both"/>
        <w:rPr>
          <w:b/>
          <w:i/>
          <w:color w:val="000000" w:themeColor="text1"/>
        </w:rPr>
      </w:pPr>
      <w:r w:rsidRPr="00FA0F5E">
        <w:rPr>
          <w:rFonts w:eastAsia="Calibri"/>
          <w:b/>
          <w:bCs/>
          <w:color w:val="000000" w:themeColor="text1"/>
        </w:rPr>
        <w:t>OTHER ISSUES AFFECTING THE GRADE:</w:t>
      </w:r>
      <w:r w:rsidRPr="00FA0F5E">
        <w:rPr>
          <w:rFonts w:eastAsia="Calibri"/>
          <w:color w:val="000000" w:themeColor="text1"/>
        </w:rPr>
        <w:t xml:space="preserve">  If the paper is too short, i.e., less than 2500 words, up to 10 points can be deducted. If the paper is late, up to 10 points can be deducted. </w:t>
      </w:r>
    </w:p>
    <w:p w14:paraId="07D50C5A" w14:textId="134788CD" w:rsidR="00681B4E" w:rsidRDefault="00681B4E" w:rsidP="00651B55">
      <w:pPr>
        <w:overflowPunct/>
        <w:autoSpaceDE/>
        <w:autoSpaceDN/>
        <w:adjustRightInd/>
        <w:textAlignment w:val="auto"/>
        <w:rPr>
          <w:rFonts w:eastAsia="Calibri"/>
          <w:sz w:val="24"/>
          <w:szCs w:val="24"/>
          <w:lang w:eastAsia="en-US"/>
        </w:rPr>
      </w:pPr>
    </w:p>
    <w:p w14:paraId="3A57EB7A" w14:textId="77777777" w:rsidR="00681B4E" w:rsidRDefault="00681B4E" w:rsidP="00651B55">
      <w:pPr>
        <w:overflowPunct/>
        <w:autoSpaceDE/>
        <w:autoSpaceDN/>
        <w:adjustRightInd/>
        <w:textAlignment w:val="auto"/>
        <w:rPr>
          <w:rFonts w:eastAsia="Calibri"/>
          <w:sz w:val="24"/>
          <w:szCs w:val="24"/>
          <w:lang w:eastAsia="en-US"/>
        </w:rPr>
      </w:pPr>
    </w:p>
    <w:p w14:paraId="22F1FE38" w14:textId="5C97A4E2" w:rsidR="00651B55" w:rsidRPr="00385848" w:rsidRDefault="004A1CE0" w:rsidP="00651B55">
      <w:pPr>
        <w:rPr>
          <w:b/>
          <w:bCs/>
          <w:sz w:val="24"/>
          <w:szCs w:val="24"/>
          <w:lang w:eastAsia="en-US"/>
        </w:rPr>
      </w:pPr>
      <w:r>
        <w:rPr>
          <w:b/>
          <w:bCs/>
          <w:sz w:val="24"/>
          <w:szCs w:val="24"/>
        </w:rPr>
        <w:t>Fall</w:t>
      </w:r>
      <w:r w:rsidR="00651B55" w:rsidRPr="00385848">
        <w:rPr>
          <w:b/>
          <w:bCs/>
          <w:sz w:val="24"/>
          <w:szCs w:val="24"/>
        </w:rPr>
        <w:t xml:space="preserve"> 202</w:t>
      </w:r>
      <w:r>
        <w:rPr>
          <w:b/>
          <w:bCs/>
          <w:sz w:val="24"/>
          <w:szCs w:val="24"/>
        </w:rPr>
        <w:t>4</w:t>
      </w:r>
      <w:r w:rsidR="00651B55" w:rsidRPr="00385848">
        <w:rPr>
          <w:b/>
          <w:bCs/>
          <w:sz w:val="24"/>
          <w:szCs w:val="24"/>
        </w:rPr>
        <w:t xml:space="preserve">: </w:t>
      </w:r>
      <w:r w:rsidR="00651B55" w:rsidRPr="00385848">
        <w:rPr>
          <w:b/>
          <w:bCs/>
          <w:sz w:val="24"/>
          <w:szCs w:val="24"/>
          <w:lang w:eastAsia="en-US"/>
        </w:rPr>
        <w:t xml:space="preserve">PST 5141 Diplomacy and Faith Based Diplomacy: </w:t>
      </w:r>
      <w:r w:rsidR="00651B55" w:rsidRPr="00385848">
        <w:rPr>
          <w:b/>
          <w:bCs/>
          <w:sz w:val="24"/>
          <w:szCs w:val="24"/>
        </w:rPr>
        <w:t>Assessment Map of Course Assignments to Course Outcomes</w:t>
      </w:r>
    </w:p>
    <w:tbl>
      <w:tblPr>
        <w:tblStyle w:val="TableGrid"/>
        <w:tblW w:w="10051" w:type="dxa"/>
        <w:tblInd w:w="-5" w:type="dxa"/>
        <w:tblLook w:val="04A0" w:firstRow="1" w:lastRow="0" w:firstColumn="1" w:lastColumn="0" w:noHBand="0" w:noVBand="1"/>
      </w:tblPr>
      <w:tblGrid>
        <w:gridCol w:w="1465"/>
        <w:gridCol w:w="1583"/>
        <w:gridCol w:w="1610"/>
        <w:gridCol w:w="1609"/>
        <w:gridCol w:w="1601"/>
        <w:gridCol w:w="2183"/>
      </w:tblGrid>
      <w:tr w:rsidR="00651B55" w14:paraId="1521ECB4" w14:textId="77777777" w:rsidTr="00651B55">
        <w:trPr>
          <w:trHeight w:val="1891"/>
        </w:trPr>
        <w:tc>
          <w:tcPr>
            <w:tcW w:w="1465" w:type="dxa"/>
          </w:tcPr>
          <w:p w14:paraId="38B26BE8" w14:textId="77777777" w:rsidR="00651B55" w:rsidRDefault="00651B55" w:rsidP="00CF01BD">
            <w:pPr>
              <w:rPr>
                <w:b/>
              </w:rPr>
            </w:pPr>
            <w:r>
              <w:rPr>
                <w:b/>
              </w:rPr>
              <w:t>Course Assignments</w:t>
            </w:r>
          </w:p>
        </w:tc>
        <w:tc>
          <w:tcPr>
            <w:tcW w:w="1583" w:type="dxa"/>
          </w:tcPr>
          <w:p w14:paraId="2FE27AA6" w14:textId="77777777" w:rsidR="00651B55" w:rsidRPr="008A2391" w:rsidRDefault="00651B55" w:rsidP="00CF01BD">
            <w:pPr>
              <w:widowControl w:val="0"/>
              <w:spacing w:after="120"/>
              <w:rPr>
                <w:color w:val="370F3E"/>
                <w:kern w:val="1"/>
              </w:rPr>
            </w:pPr>
            <w:r>
              <w:rPr>
                <w:b/>
              </w:rPr>
              <w:t>Course outcome 1</w:t>
            </w:r>
            <w:r w:rsidRPr="008A2391">
              <w:rPr>
                <w:color w:val="370F3E"/>
              </w:rPr>
              <w:t xml:space="preserve"> </w:t>
            </w:r>
          </w:p>
          <w:p w14:paraId="1E880434" w14:textId="77777777" w:rsidR="00651B55" w:rsidRPr="00962311" w:rsidRDefault="00651B55" w:rsidP="00CF01BD">
            <w:r w:rsidRPr="00454703">
              <w:t>. Describe the theories and practices of diplomacy as traditionally understood in International Relations as track I diplomacy.</w:t>
            </w:r>
          </w:p>
        </w:tc>
        <w:tc>
          <w:tcPr>
            <w:tcW w:w="1610" w:type="dxa"/>
          </w:tcPr>
          <w:p w14:paraId="631606D2" w14:textId="77777777" w:rsidR="00651B55" w:rsidRDefault="00651B55" w:rsidP="00CF01BD">
            <w:pPr>
              <w:rPr>
                <w:color w:val="1A1A1A"/>
              </w:rPr>
            </w:pPr>
            <w:r>
              <w:rPr>
                <w:b/>
              </w:rPr>
              <w:t>Course outcome 2</w:t>
            </w:r>
            <w:r w:rsidRPr="008A2391">
              <w:rPr>
                <w:color w:val="1A1A1A"/>
              </w:rPr>
              <w:t xml:space="preserve"> </w:t>
            </w:r>
          </w:p>
          <w:p w14:paraId="5F108E83" w14:textId="77777777" w:rsidR="00651B55" w:rsidRPr="00962311" w:rsidRDefault="00651B55" w:rsidP="00CF01BD">
            <w:r w:rsidRPr="00454703">
              <w:t>Identify key spiritual factors that contribute to the success of diplomacy in the international context.</w:t>
            </w:r>
          </w:p>
        </w:tc>
        <w:tc>
          <w:tcPr>
            <w:tcW w:w="1609" w:type="dxa"/>
          </w:tcPr>
          <w:p w14:paraId="19382AD5" w14:textId="77777777" w:rsidR="00651B55" w:rsidRDefault="00651B55" w:rsidP="00CF01BD">
            <w:pPr>
              <w:rPr>
                <w:color w:val="370F3E"/>
              </w:rPr>
            </w:pPr>
            <w:r>
              <w:rPr>
                <w:b/>
              </w:rPr>
              <w:t>Course outcome 3</w:t>
            </w:r>
            <w:r>
              <w:rPr>
                <w:color w:val="370F3E"/>
              </w:rPr>
              <w:t xml:space="preserve"> </w:t>
            </w:r>
          </w:p>
          <w:p w14:paraId="1ACFEECB" w14:textId="77777777" w:rsidR="00651B55" w:rsidRDefault="00651B55" w:rsidP="00CF01BD">
            <w:pPr>
              <w:rPr>
                <w:b/>
              </w:rPr>
            </w:pPr>
          </w:p>
          <w:p w14:paraId="3608AB2D" w14:textId="77777777" w:rsidR="00651B55" w:rsidRPr="00962311" w:rsidRDefault="00651B55" w:rsidP="00CF01BD">
            <w:r w:rsidRPr="00454703">
              <w:t>Explain the practical role of track II and III diplomacy in addressing identity-based conflict.</w:t>
            </w:r>
          </w:p>
        </w:tc>
        <w:tc>
          <w:tcPr>
            <w:tcW w:w="1601" w:type="dxa"/>
          </w:tcPr>
          <w:p w14:paraId="059BB77E" w14:textId="77777777" w:rsidR="00651B55" w:rsidRDefault="00651B55" w:rsidP="00CF01BD">
            <w:pPr>
              <w:rPr>
                <w:color w:val="0A0A0A"/>
              </w:rPr>
            </w:pPr>
            <w:r>
              <w:rPr>
                <w:b/>
              </w:rPr>
              <w:t xml:space="preserve">Course outcome 4 </w:t>
            </w:r>
          </w:p>
          <w:p w14:paraId="41DAFD98" w14:textId="77777777" w:rsidR="00651B55" w:rsidRDefault="00651B55" w:rsidP="00CF01BD">
            <w:pPr>
              <w:rPr>
                <w:b/>
              </w:rPr>
            </w:pPr>
          </w:p>
          <w:p w14:paraId="093F7921" w14:textId="77777777" w:rsidR="00651B55" w:rsidRPr="00962311" w:rsidRDefault="00651B55" w:rsidP="00CF01BD">
            <w:r w:rsidRPr="00454703">
              <w:t>Identify the key role of non-state actors and individuals involved in faith-based diplomacy.</w:t>
            </w:r>
          </w:p>
        </w:tc>
        <w:tc>
          <w:tcPr>
            <w:tcW w:w="2183" w:type="dxa"/>
          </w:tcPr>
          <w:p w14:paraId="63169059" w14:textId="77777777" w:rsidR="00651B55" w:rsidRDefault="00651B55" w:rsidP="00CF01BD">
            <w:pPr>
              <w:rPr>
                <w:b/>
              </w:rPr>
            </w:pPr>
            <w:r>
              <w:rPr>
                <w:b/>
              </w:rPr>
              <w:t>Course outcome 5</w:t>
            </w:r>
          </w:p>
          <w:p w14:paraId="73AC8A5C" w14:textId="77777777" w:rsidR="00651B55" w:rsidRDefault="00651B55" w:rsidP="00CF01BD">
            <w:pPr>
              <w:rPr>
                <w:szCs w:val="24"/>
              </w:rPr>
            </w:pPr>
          </w:p>
          <w:p w14:paraId="3D44D812" w14:textId="77777777" w:rsidR="00651B55" w:rsidRPr="00243D19" w:rsidRDefault="00651B55" w:rsidP="00CF01BD">
            <w:r w:rsidRPr="00454703">
              <w:t>Demonstrate listening skills, empathy, and compassionate diplomatic communication through case study practice.</w:t>
            </w:r>
          </w:p>
        </w:tc>
      </w:tr>
      <w:tr w:rsidR="00651B55" w14:paraId="1E2EB551" w14:textId="77777777" w:rsidTr="00651B55">
        <w:trPr>
          <w:trHeight w:val="981"/>
        </w:trPr>
        <w:tc>
          <w:tcPr>
            <w:tcW w:w="1465" w:type="dxa"/>
          </w:tcPr>
          <w:p w14:paraId="518277C7" w14:textId="77777777" w:rsidR="00651B55" w:rsidRDefault="00651B55" w:rsidP="00CF01BD">
            <w:pPr>
              <w:rPr>
                <w:rFonts w:ascii="Calibri" w:hAnsi="Calibri"/>
                <w:color w:val="000000"/>
              </w:rPr>
            </w:pPr>
            <w:r>
              <w:rPr>
                <w:b/>
              </w:rPr>
              <w:t>Assignment 1</w:t>
            </w:r>
            <w:r w:rsidRPr="00F65414">
              <w:rPr>
                <w:rFonts w:ascii="Calibri" w:hAnsi="Calibri"/>
                <w:color w:val="000000"/>
              </w:rPr>
              <w:t xml:space="preserve"> </w:t>
            </w:r>
          </w:p>
          <w:p w14:paraId="1539E496" w14:textId="77777777" w:rsidR="00651B55" w:rsidRPr="00116195" w:rsidRDefault="00651B55" w:rsidP="00CF01BD">
            <w:pPr>
              <w:rPr>
                <w:rFonts w:ascii="Calibri" w:hAnsi="Calibri"/>
                <w:color w:val="000000"/>
              </w:rPr>
            </w:pPr>
            <w:r w:rsidRPr="007A30E8">
              <w:rPr>
                <w:rFonts w:ascii="Calibri" w:hAnsi="Calibri"/>
                <w:color w:val="000000"/>
              </w:rPr>
              <w:t>Weekly Assignments (</w:t>
            </w:r>
            <w:r>
              <w:rPr>
                <w:rFonts w:ascii="Calibri" w:hAnsi="Calibri"/>
                <w:color w:val="000000"/>
              </w:rPr>
              <w:t>2</w:t>
            </w:r>
            <w:r w:rsidRPr="007A30E8">
              <w:rPr>
                <w:rFonts w:ascii="Calibri" w:hAnsi="Calibri"/>
                <w:color w:val="000000"/>
              </w:rPr>
              <w:t>0%)</w:t>
            </w:r>
          </w:p>
        </w:tc>
        <w:tc>
          <w:tcPr>
            <w:tcW w:w="1583" w:type="dxa"/>
          </w:tcPr>
          <w:p w14:paraId="6903196B" w14:textId="77777777" w:rsidR="00651B55" w:rsidRPr="00C4667B" w:rsidRDefault="00651B55" w:rsidP="00CF01BD">
            <w:pPr>
              <w:rPr>
                <w:b/>
                <w:sz w:val="56"/>
                <w:szCs w:val="56"/>
              </w:rPr>
            </w:pPr>
            <w:r>
              <w:rPr>
                <w:b/>
                <w:sz w:val="56"/>
                <w:szCs w:val="56"/>
              </w:rPr>
              <w:t>x</w:t>
            </w:r>
          </w:p>
        </w:tc>
        <w:tc>
          <w:tcPr>
            <w:tcW w:w="1610" w:type="dxa"/>
          </w:tcPr>
          <w:p w14:paraId="36F3104A" w14:textId="77777777" w:rsidR="00651B55" w:rsidRPr="00C4667B" w:rsidRDefault="00651B55" w:rsidP="00CF01BD">
            <w:pPr>
              <w:rPr>
                <w:b/>
                <w:sz w:val="56"/>
                <w:szCs w:val="56"/>
              </w:rPr>
            </w:pPr>
            <w:r>
              <w:rPr>
                <w:b/>
                <w:sz w:val="56"/>
                <w:szCs w:val="56"/>
              </w:rPr>
              <w:t>x</w:t>
            </w:r>
          </w:p>
        </w:tc>
        <w:tc>
          <w:tcPr>
            <w:tcW w:w="1609" w:type="dxa"/>
          </w:tcPr>
          <w:p w14:paraId="25C4A85F" w14:textId="77777777" w:rsidR="00651B55" w:rsidRPr="00C4667B" w:rsidRDefault="00651B55" w:rsidP="00CF01BD">
            <w:pPr>
              <w:rPr>
                <w:b/>
                <w:sz w:val="56"/>
                <w:szCs w:val="56"/>
              </w:rPr>
            </w:pPr>
            <w:r w:rsidRPr="00C4667B">
              <w:rPr>
                <w:b/>
                <w:sz w:val="56"/>
                <w:szCs w:val="56"/>
              </w:rPr>
              <w:t>x</w:t>
            </w:r>
          </w:p>
        </w:tc>
        <w:tc>
          <w:tcPr>
            <w:tcW w:w="1601" w:type="dxa"/>
          </w:tcPr>
          <w:p w14:paraId="047C14EA" w14:textId="77777777" w:rsidR="00651B55" w:rsidRPr="00F9762C" w:rsidRDefault="00651B55" w:rsidP="00CF01BD">
            <w:pPr>
              <w:rPr>
                <w:b/>
                <w:sz w:val="56"/>
                <w:szCs w:val="56"/>
              </w:rPr>
            </w:pPr>
            <w:r>
              <w:rPr>
                <w:b/>
                <w:sz w:val="56"/>
                <w:szCs w:val="56"/>
              </w:rPr>
              <w:t>x</w:t>
            </w:r>
          </w:p>
        </w:tc>
        <w:tc>
          <w:tcPr>
            <w:tcW w:w="2183" w:type="dxa"/>
          </w:tcPr>
          <w:p w14:paraId="273B04AA" w14:textId="77777777" w:rsidR="00651B55" w:rsidRPr="00C4667B" w:rsidRDefault="00651B55" w:rsidP="00CF01BD">
            <w:pPr>
              <w:rPr>
                <w:b/>
                <w:sz w:val="56"/>
                <w:szCs w:val="56"/>
              </w:rPr>
            </w:pPr>
            <w:r>
              <w:rPr>
                <w:b/>
                <w:sz w:val="56"/>
                <w:szCs w:val="56"/>
              </w:rPr>
              <w:t>x</w:t>
            </w:r>
          </w:p>
        </w:tc>
      </w:tr>
      <w:tr w:rsidR="00651B55" w14:paraId="206ABB12" w14:textId="77777777" w:rsidTr="00651B55">
        <w:trPr>
          <w:trHeight w:val="1047"/>
        </w:trPr>
        <w:tc>
          <w:tcPr>
            <w:tcW w:w="1465" w:type="dxa"/>
          </w:tcPr>
          <w:p w14:paraId="00EEA9D0" w14:textId="77777777" w:rsidR="00651B55" w:rsidRDefault="00651B55" w:rsidP="00CF01BD">
            <w:pPr>
              <w:rPr>
                <w:b/>
              </w:rPr>
            </w:pPr>
            <w:r>
              <w:rPr>
                <w:b/>
              </w:rPr>
              <w:lastRenderedPageBreak/>
              <w:t xml:space="preserve">Assignment 2 </w:t>
            </w:r>
          </w:p>
          <w:p w14:paraId="5EF54BAE" w14:textId="77777777" w:rsidR="00651B55" w:rsidRPr="007A30E8" w:rsidRDefault="00651B55" w:rsidP="00CF01BD">
            <w:pPr>
              <w:rPr>
                <w:b/>
              </w:rPr>
            </w:pPr>
            <w:r>
              <w:rPr>
                <w:rFonts w:ascii="Lato" w:hAnsi="Lato"/>
                <w:color w:val="2D3B45"/>
              </w:rPr>
              <w:t xml:space="preserve">Weekly </w:t>
            </w:r>
            <w:r w:rsidRPr="00766DFA">
              <w:rPr>
                <w:rFonts w:ascii="Lato" w:hAnsi="Lato"/>
                <w:color w:val="2D3B45"/>
              </w:rPr>
              <w:t>Discussion (</w:t>
            </w:r>
            <w:r>
              <w:rPr>
                <w:rFonts w:ascii="Lato" w:hAnsi="Lato"/>
                <w:color w:val="2D3B45"/>
              </w:rPr>
              <w:t>2</w:t>
            </w:r>
            <w:r w:rsidRPr="00766DFA">
              <w:rPr>
                <w:rFonts w:ascii="Lato" w:hAnsi="Lato"/>
                <w:color w:val="2D3B45"/>
              </w:rPr>
              <w:t>0%)</w:t>
            </w:r>
          </w:p>
          <w:p w14:paraId="0365381E" w14:textId="77777777" w:rsidR="00651B55" w:rsidRPr="007A30E8" w:rsidRDefault="00651B55" w:rsidP="00CF01BD">
            <w:pPr>
              <w:rPr>
                <w:b/>
              </w:rPr>
            </w:pPr>
          </w:p>
        </w:tc>
        <w:tc>
          <w:tcPr>
            <w:tcW w:w="1583" w:type="dxa"/>
          </w:tcPr>
          <w:p w14:paraId="5D269709" w14:textId="77777777" w:rsidR="00651B55" w:rsidRPr="00F9762C" w:rsidRDefault="00651B55" w:rsidP="00CF01BD">
            <w:pPr>
              <w:rPr>
                <w:b/>
                <w:sz w:val="56"/>
                <w:szCs w:val="56"/>
              </w:rPr>
            </w:pPr>
            <w:r w:rsidRPr="00F9762C">
              <w:rPr>
                <w:b/>
                <w:sz w:val="56"/>
                <w:szCs w:val="56"/>
              </w:rPr>
              <w:t>x</w:t>
            </w:r>
          </w:p>
        </w:tc>
        <w:tc>
          <w:tcPr>
            <w:tcW w:w="1610" w:type="dxa"/>
          </w:tcPr>
          <w:p w14:paraId="2C7D20B1" w14:textId="77777777" w:rsidR="00651B55" w:rsidRPr="00315FA7" w:rsidRDefault="00651B55" w:rsidP="00CF01BD">
            <w:pPr>
              <w:rPr>
                <w:b/>
                <w:sz w:val="56"/>
                <w:szCs w:val="56"/>
              </w:rPr>
            </w:pPr>
            <w:r>
              <w:rPr>
                <w:b/>
                <w:sz w:val="56"/>
                <w:szCs w:val="56"/>
              </w:rPr>
              <w:t>x</w:t>
            </w:r>
          </w:p>
        </w:tc>
        <w:tc>
          <w:tcPr>
            <w:tcW w:w="1609" w:type="dxa"/>
          </w:tcPr>
          <w:p w14:paraId="575BF9C5" w14:textId="77777777" w:rsidR="00651B55" w:rsidRPr="00315FA7" w:rsidRDefault="00651B55" w:rsidP="00CF01BD">
            <w:pPr>
              <w:rPr>
                <w:b/>
                <w:sz w:val="56"/>
                <w:szCs w:val="56"/>
              </w:rPr>
            </w:pPr>
            <w:r w:rsidRPr="00315FA7">
              <w:rPr>
                <w:b/>
                <w:sz w:val="56"/>
                <w:szCs w:val="56"/>
              </w:rPr>
              <w:t>x</w:t>
            </w:r>
          </w:p>
        </w:tc>
        <w:tc>
          <w:tcPr>
            <w:tcW w:w="1601" w:type="dxa"/>
          </w:tcPr>
          <w:p w14:paraId="7E89E1BD" w14:textId="77777777" w:rsidR="00651B55" w:rsidRPr="00F9762C" w:rsidRDefault="00651B55" w:rsidP="00CF01BD">
            <w:pPr>
              <w:rPr>
                <w:b/>
                <w:sz w:val="56"/>
                <w:szCs w:val="56"/>
              </w:rPr>
            </w:pPr>
            <w:r>
              <w:rPr>
                <w:b/>
                <w:sz w:val="56"/>
                <w:szCs w:val="56"/>
              </w:rPr>
              <w:t>x</w:t>
            </w:r>
          </w:p>
        </w:tc>
        <w:tc>
          <w:tcPr>
            <w:tcW w:w="2183" w:type="dxa"/>
          </w:tcPr>
          <w:p w14:paraId="0AA61470" w14:textId="77777777" w:rsidR="00651B55" w:rsidRPr="00F9762C" w:rsidRDefault="00651B55" w:rsidP="00CF01BD">
            <w:pPr>
              <w:rPr>
                <w:b/>
                <w:sz w:val="56"/>
                <w:szCs w:val="56"/>
              </w:rPr>
            </w:pPr>
            <w:r>
              <w:rPr>
                <w:b/>
                <w:sz w:val="56"/>
                <w:szCs w:val="56"/>
              </w:rPr>
              <w:t>x</w:t>
            </w:r>
          </w:p>
        </w:tc>
      </w:tr>
      <w:tr w:rsidR="00651B55" w14:paraId="487A2B84" w14:textId="77777777" w:rsidTr="00651B55">
        <w:trPr>
          <w:trHeight w:val="1156"/>
        </w:trPr>
        <w:tc>
          <w:tcPr>
            <w:tcW w:w="1465" w:type="dxa"/>
          </w:tcPr>
          <w:p w14:paraId="399765B9" w14:textId="77777777" w:rsidR="00651B55" w:rsidRPr="007A30E8" w:rsidRDefault="00651B55" w:rsidP="00CF01BD">
            <w:pPr>
              <w:rPr>
                <w:rFonts w:ascii="Calibri" w:hAnsi="Calibri"/>
                <w:b/>
                <w:color w:val="000000"/>
                <w:sz w:val="24"/>
                <w:szCs w:val="24"/>
              </w:rPr>
            </w:pPr>
            <w:r w:rsidRPr="007A30E8">
              <w:rPr>
                <w:b/>
                <w:sz w:val="24"/>
                <w:szCs w:val="24"/>
              </w:rPr>
              <w:t>Assignment 3</w:t>
            </w:r>
            <w:r w:rsidRPr="007A30E8">
              <w:rPr>
                <w:rFonts w:ascii="Calibri" w:hAnsi="Calibri"/>
                <w:b/>
                <w:color w:val="000000"/>
                <w:sz w:val="24"/>
                <w:szCs w:val="24"/>
              </w:rPr>
              <w:t xml:space="preserve"> </w:t>
            </w:r>
          </w:p>
          <w:p w14:paraId="00264F4A" w14:textId="77777777" w:rsidR="00651B55" w:rsidRPr="00DB3A90" w:rsidRDefault="00651B55" w:rsidP="00CF01BD">
            <w:r w:rsidRPr="007A30E8">
              <w:rPr>
                <w:sz w:val="24"/>
                <w:szCs w:val="24"/>
              </w:rPr>
              <w:t>Book review 20%</w:t>
            </w:r>
          </w:p>
        </w:tc>
        <w:tc>
          <w:tcPr>
            <w:tcW w:w="1583" w:type="dxa"/>
          </w:tcPr>
          <w:p w14:paraId="58BC7EA2" w14:textId="77777777" w:rsidR="00651B55" w:rsidRPr="00315FA7" w:rsidRDefault="00651B55" w:rsidP="00CF01BD">
            <w:pPr>
              <w:rPr>
                <w:b/>
                <w:sz w:val="56"/>
                <w:szCs w:val="56"/>
              </w:rPr>
            </w:pPr>
            <w:r>
              <w:rPr>
                <w:b/>
                <w:sz w:val="56"/>
                <w:szCs w:val="56"/>
              </w:rPr>
              <w:t>x</w:t>
            </w:r>
          </w:p>
        </w:tc>
        <w:tc>
          <w:tcPr>
            <w:tcW w:w="1610" w:type="dxa"/>
          </w:tcPr>
          <w:p w14:paraId="5252E1E5" w14:textId="77777777" w:rsidR="00651B55" w:rsidRPr="00315FA7" w:rsidRDefault="00651B55" w:rsidP="00CF01BD">
            <w:pPr>
              <w:rPr>
                <w:b/>
                <w:sz w:val="56"/>
                <w:szCs w:val="56"/>
              </w:rPr>
            </w:pPr>
            <w:r>
              <w:rPr>
                <w:b/>
                <w:sz w:val="56"/>
                <w:szCs w:val="56"/>
              </w:rPr>
              <w:t>x</w:t>
            </w:r>
          </w:p>
        </w:tc>
        <w:tc>
          <w:tcPr>
            <w:tcW w:w="1609" w:type="dxa"/>
          </w:tcPr>
          <w:p w14:paraId="50B0FCA3" w14:textId="77777777" w:rsidR="00651B55" w:rsidRPr="00315FA7" w:rsidRDefault="00651B55" w:rsidP="00CF01BD">
            <w:pPr>
              <w:rPr>
                <w:b/>
                <w:sz w:val="56"/>
                <w:szCs w:val="56"/>
              </w:rPr>
            </w:pPr>
            <w:r>
              <w:rPr>
                <w:b/>
                <w:sz w:val="56"/>
                <w:szCs w:val="56"/>
              </w:rPr>
              <w:t>x</w:t>
            </w:r>
          </w:p>
        </w:tc>
        <w:tc>
          <w:tcPr>
            <w:tcW w:w="1601" w:type="dxa"/>
          </w:tcPr>
          <w:p w14:paraId="30D8C904" w14:textId="77777777" w:rsidR="00651B55" w:rsidRPr="00315FA7" w:rsidRDefault="00651B55" w:rsidP="00CF01BD">
            <w:pPr>
              <w:rPr>
                <w:b/>
                <w:sz w:val="56"/>
                <w:szCs w:val="56"/>
              </w:rPr>
            </w:pPr>
            <w:r>
              <w:rPr>
                <w:b/>
                <w:sz w:val="56"/>
                <w:szCs w:val="56"/>
              </w:rPr>
              <w:t>x</w:t>
            </w:r>
          </w:p>
        </w:tc>
        <w:tc>
          <w:tcPr>
            <w:tcW w:w="2183" w:type="dxa"/>
          </w:tcPr>
          <w:p w14:paraId="07A46317" w14:textId="77777777" w:rsidR="00651B55" w:rsidRPr="00315FA7" w:rsidRDefault="00651B55" w:rsidP="00CF01BD">
            <w:pPr>
              <w:rPr>
                <w:b/>
                <w:sz w:val="56"/>
                <w:szCs w:val="56"/>
              </w:rPr>
            </w:pPr>
          </w:p>
        </w:tc>
      </w:tr>
      <w:tr w:rsidR="00651B55" w14:paraId="74EA48D9" w14:textId="77777777" w:rsidTr="00651B55">
        <w:trPr>
          <w:trHeight w:val="539"/>
        </w:trPr>
        <w:tc>
          <w:tcPr>
            <w:tcW w:w="1465" w:type="dxa"/>
          </w:tcPr>
          <w:p w14:paraId="11E44FB5" w14:textId="77777777" w:rsidR="00651B55" w:rsidRDefault="00651B55" w:rsidP="00CF01BD">
            <w:pPr>
              <w:rPr>
                <w:rFonts w:ascii="Calibri" w:hAnsi="Calibri"/>
                <w:color w:val="000000"/>
              </w:rPr>
            </w:pPr>
            <w:r>
              <w:rPr>
                <w:b/>
              </w:rPr>
              <w:t>Assignment 4</w:t>
            </w:r>
            <w:r w:rsidRPr="00773A79">
              <w:rPr>
                <w:rFonts w:ascii="Calibri" w:hAnsi="Calibri"/>
                <w:color w:val="000000"/>
              </w:rPr>
              <w:t xml:space="preserve"> </w:t>
            </w:r>
          </w:p>
          <w:p w14:paraId="7ED283AE" w14:textId="77777777" w:rsidR="00651B55" w:rsidRPr="007A30E8" w:rsidRDefault="00651B55" w:rsidP="00CF01BD">
            <w:pPr>
              <w:rPr>
                <w:rFonts w:ascii="Calibri" w:hAnsi="Calibri"/>
                <w:color w:val="000000"/>
              </w:rPr>
            </w:pPr>
            <w:r>
              <w:t xml:space="preserve">Final </w:t>
            </w:r>
            <w:r w:rsidRPr="00DB3A90">
              <w:t xml:space="preserve">Paper (10-12 pages) </w:t>
            </w:r>
            <w:r w:rsidRPr="00766DFA">
              <w:rPr>
                <w:rFonts w:ascii="Lato" w:hAnsi="Lato"/>
                <w:color w:val="2D3B45"/>
              </w:rPr>
              <w:t>(</w:t>
            </w:r>
            <w:r>
              <w:rPr>
                <w:rFonts w:ascii="Lato" w:hAnsi="Lato"/>
                <w:color w:val="2D3B45"/>
              </w:rPr>
              <w:t>4</w:t>
            </w:r>
            <w:r w:rsidRPr="00766DFA">
              <w:rPr>
                <w:rFonts w:ascii="Lato" w:hAnsi="Lato"/>
                <w:color w:val="2D3B45"/>
              </w:rPr>
              <w:t>0%)</w:t>
            </w:r>
          </w:p>
        </w:tc>
        <w:tc>
          <w:tcPr>
            <w:tcW w:w="1583" w:type="dxa"/>
          </w:tcPr>
          <w:p w14:paraId="6D129B80" w14:textId="77777777" w:rsidR="00651B55" w:rsidRPr="003032B0" w:rsidRDefault="00651B55" w:rsidP="00CF01BD">
            <w:pPr>
              <w:rPr>
                <w:b/>
                <w:sz w:val="56"/>
                <w:szCs w:val="56"/>
              </w:rPr>
            </w:pPr>
            <w:r>
              <w:rPr>
                <w:b/>
                <w:sz w:val="56"/>
                <w:szCs w:val="56"/>
              </w:rPr>
              <w:t>x</w:t>
            </w:r>
          </w:p>
        </w:tc>
        <w:tc>
          <w:tcPr>
            <w:tcW w:w="1610" w:type="dxa"/>
          </w:tcPr>
          <w:p w14:paraId="7DE46FE9" w14:textId="77777777" w:rsidR="00651B55" w:rsidRPr="00315FA7" w:rsidRDefault="00651B55" w:rsidP="00CF01BD">
            <w:pPr>
              <w:rPr>
                <w:b/>
                <w:sz w:val="56"/>
                <w:szCs w:val="56"/>
              </w:rPr>
            </w:pPr>
            <w:r>
              <w:rPr>
                <w:b/>
                <w:sz w:val="56"/>
                <w:szCs w:val="56"/>
              </w:rPr>
              <w:t>x</w:t>
            </w:r>
          </w:p>
        </w:tc>
        <w:tc>
          <w:tcPr>
            <w:tcW w:w="1609" w:type="dxa"/>
          </w:tcPr>
          <w:p w14:paraId="3FA64BEF" w14:textId="77777777" w:rsidR="00651B55" w:rsidRPr="00315FA7" w:rsidRDefault="00651B55" w:rsidP="00CF01BD">
            <w:pPr>
              <w:rPr>
                <w:b/>
                <w:sz w:val="56"/>
                <w:szCs w:val="56"/>
              </w:rPr>
            </w:pPr>
            <w:r w:rsidRPr="00315FA7">
              <w:rPr>
                <w:b/>
                <w:sz w:val="56"/>
                <w:szCs w:val="56"/>
              </w:rPr>
              <w:t>x</w:t>
            </w:r>
          </w:p>
        </w:tc>
        <w:tc>
          <w:tcPr>
            <w:tcW w:w="1601" w:type="dxa"/>
          </w:tcPr>
          <w:p w14:paraId="69BBE743" w14:textId="77777777" w:rsidR="00651B55" w:rsidRPr="00315FA7" w:rsidRDefault="00651B55" w:rsidP="00CF01BD">
            <w:pPr>
              <w:rPr>
                <w:b/>
                <w:sz w:val="56"/>
                <w:szCs w:val="56"/>
              </w:rPr>
            </w:pPr>
            <w:r w:rsidRPr="00315FA7">
              <w:rPr>
                <w:b/>
                <w:sz w:val="56"/>
                <w:szCs w:val="56"/>
              </w:rPr>
              <w:t>x</w:t>
            </w:r>
          </w:p>
        </w:tc>
        <w:tc>
          <w:tcPr>
            <w:tcW w:w="2183" w:type="dxa"/>
          </w:tcPr>
          <w:p w14:paraId="68A3F491" w14:textId="77777777" w:rsidR="00651B55" w:rsidRPr="00315FA7" w:rsidRDefault="00651B55" w:rsidP="00CF01BD">
            <w:pPr>
              <w:rPr>
                <w:b/>
                <w:sz w:val="56"/>
                <w:szCs w:val="56"/>
              </w:rPr>
            </w:pPr>
            <w:r>
              <w:rPr>
                <w:b/>
                <w:sz w:val="56"/>
                <w:szCs w:val="56"/>
              </w:rPr>
              <w:t>x</w:t>
            </w:r>
          </w:p>
        </w:tc>
      </w:tr>
    </w:tbl>
    <w:p w14:paraId="5AF9956E" w14:textId="77777777" w:rsidR="00651B55" w:rsidRPr="000B53B5" w:rsidRDefault="00651B55" w:rsidP="00651B55"/>
    <w:p w14:paraId="52344821" w14:textId="3ABFF22C" w:rsidR="00651B55" w:rsidRDefault="00651B55" w:rsidP="00651B55">
      <w:pPr>
        <w:overflowPunct/>
        <w:autoSpaceDE/>
        <w:autoSpaceDN/>
        <w:adjustRightInd/>
        <w:textAlignment w:val="auto"/>
        <w:rPr>
          <w:rFonts w:eastAsia="Calibri"/>
          <w:sz w:val="24"/>
          <w:szCs w:val="24"/>
          <w:lang w:eastAsia="en-US"/>
        </w:rPr>
      </w:pPr>
    </w:p>
    <w:p w14:paraId="70BA4485" w14:textId="34E3878C" w:rsidR="00651B55" w:rsidRDefault="00651B55" w:rsidP="00651B55">
      <w:pPr>
        <w:overflowPunct/>
        <w:autoSpaceDE/>
        <w:autoSpaceDN/>
        <w:adjustRightInd/>
        <w:textAlignment w:val="auto"/>
        <w:rPr>
          <w:rFonts w:eastAsia="Calibri"/>
          <w:sz w:val="24"/>
          <w:szCs w:val="24"/>
          <w:lang w:eastAsia="en-US"/>
        </w:rPr>
      </w:pPr>
    </w:p>
    <w:p w14:paraId="17D3C8A0" w14:textId="77777777" w:rsidR="00651B55" w:rsidRPr="00651B55" w:rsidRDefault="00651B55" w:rsidP="00651B55">
      <w:pPr>
        <w:overflowPunct/>
        <w:autoSpaceDE/>
        <w:autoSpaceDN/>
        <w:adjustRightInd/>
        <w:textAlignment w:val="auto"/>
        <w:rPr>
          <w:rFonts w:eastAsia="Calibri"/>
          <w:sz w:val="24"/>
          <w:szCs w:val="24"/>
          <w:lang w:eastAsia="en-US"/>
        </w:rPr>
      </w:pPr>
    </w:p>
    <w:p w14:paraId="2F79CDD3" w14:textId="77777777" w:rsidR="00C53303" w:rsidRDefault="00C53303">
      <w:pPr>
        <w:pBdr>
          <w:top w:val="nil"/>
          <w:left w:val="nil"/>
          <w:bottom w:val="nil"/>
          <w:right w:val="nil"/>
          <w:between w:val="nil"/>
        </w:pBdr>
        <w:ind w:left="851"/>
        <w:rPr>
          <w:color w:val="000000"/>
          <w:sz w:val="22"/>
          <w:szCs w:val="22"/>
        </w:rPr>
      </w:pPr>
    </w:p>
    <w:sectPr w:rsidR="00C53303">
      <w:headerReference w:type="even" r:id="rId10"/>
      <w:headerReference w:type="default" r:id="rId11"/>
      <w:footerReference w:type="even" r:id="rId12"/>
      <w:footerReference w:type="default" r:id="rId13"/>
      <w:headerReference w:type="first" r:id="rId14"/>
      <w:footerReference w:type="first" r:id="rId15"/>
      <w:pgSz w:w="12240" w:h="15840"/>
      <w:pgMar w:top="1195" w:right="1195" w:bottom="1195" w:left="1195"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AE356" w14:textId="77777777" w:rsidR="00FA6108" w:rsidRDefault="00FA6108">
      <w:r>
        <w:separator/>
      </w:r>
    </w:p>
  </w:endnote>
  <w:endnote w:type="continuationSeparator" w:id="0">
    <w:p w14:paraId="57666716" w14:textId="77777777" w:rsidR="00FA6108" w:rsidRDefault="00FA6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7C05C" w14:textId="77777777" w:rsidR="00C53303" w:rsidRDefault="0030041C">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14:paraId="578B79F7" w14:textId="77777777" w:rsidR="00C53303" w:rsidRDefault="00C53303">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80817" w14:textId="77777777" w:rsidR="00C53303" w:rsidRDefault="0030041C">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sidR="000D0CE0">
      <w:rPr>
        <w:noProof/>
        <w:color w:val="000000"/>
      </w:rPr>
      <w:t>3</w:t>
    </w:r>
    <w:r>
      <w:rPr>
        <w:color w:val="000000"/>
      </w:rPr>
      <w:fldChar w:fldCharType="end"/>
    </w:r>
  </w:p>
  <w:p w14:paraId="298B4521" w14:textId="77777777" w:rsidR="00C53303" w:rsidRDefault="00C53303">
    <w:pPr>
      <w:pBdr>
        <w:top w:val="nil"/>
        <w:left w:val="nil"/>
        <w:bottom w:val="nil"/>
        <w:right w:val="nil"/>
        <w:between w:val="nil"/>
      </w:pBdr>
      <w:tabs>
        <w:tab w:val="center" w:pos="4252"/>
        <w:tab w:val="right" w:pos="8504"/>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E0F83" w14:textId="77777777" w:rsidR="00AB6739" w:rsidRDefault="00AB67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76B74" w14:textId="77777777" w:rsidR="00FA6108" w:rsidRDefault="00FA6108">
      <w:r>
        <w:separator/>
      </w:r>
    </w:p>
  </w:footnote>
  <w:footnote w:type="continuationSeparator" w:id="0">
    <w:p w14:paraId="30C0EE40" w14:textId="77777777" w:rsidR="00FA6108" w:rsidRDefault="00FA6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5847A" w14:textId="77777777" w:rsidR="00AB6739" w:rsidRDefault="00AB67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A9722" w14:textId="77777777" w:rsidR="00E24CC1" w:rsidRDefault="00E24CC1">
    <w:pPr>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57507" w14:textId="77777777" w:rsidR="00AB6739" w:rsidRDefault="00AB67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DD0"/>
    <w:multiLevelType w:val="multilevel"/>
    <w:tmpl w:val="746CF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8A1EBA"/>
    <w:multiLevelType w:val="multilevel"/>
    <w:tmpl w:val="0644A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B73154"/>
    <w:multiLevelType w:val="multilevel"/>
    <w:tmpl w:val="37A03DE2"/>
    <w:lvl w:ilvl="0">
      <w:start w:val="1"/>
      <w:numFmt w:val="decimal"/>
      <w:pStyle w:val="BodyTextFirstInden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C9C1966"/>
    <w:multiLevelType w:val="multilevel"/>
    <w:tmpl w:val="36BAC812"/>
    <w:lvl w:ilvl="0">
      <w:start w:val="1"/>
      <w:numFmt w:val="decimal"/>
      <w:lvlText w:val="%1."/>
      <w:lvlJc w:val="left"/>
      <w:pPr>
        <w:ind w:left="66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D3B3B88"/>
    <w:multiLevelType w:val="multilevel"/>
    <w:tmpl w:val="0CCC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B76D33"/>
    <w:multiLevelType w:val="multilevel"/>
    <w:tmpl w:val="02A60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D52637"/>
    <w:multiLevelType w:val="multilevel"/>
    <w:tmpl w:val="6D3ACDCA"/>
    <w:lvl w:ilvl="0">
      <w:start w:val="1"/>
      <w:numFmt w:val="bullet"/>
      <w:lvlText w:val=""/>
      <w:lvlJc w:val="left"/>
      <w:pPr>
        <w:tabs>
          <w:tab w:val="num" w:pos="690"/>
        </w:tabs>
        <w:ind w:left="690" w:hanging="360"/>
      </w:pPr>
      <w:rPr>
        <w:rFonts w:ascii="Symbol" w:hAnsi="Symbol" w:hint="default"/>
        <w:sz w:val="20"/>
      </w:rPr>
    </w:lvl>
    <w:lvl w:ilvl="1" w:tentative="1">
      <w:start w:val="1"/>
      <w:numFmt w:val="bullet"/>
      <w:lvlText w:val="o"/>
      <w:lvlJc w:val="left"/>
      <w:pPr>
        <w:tabs>
          <w:tab w:val="num" w:pos="1410"/>
        </w:tabs>
        <w:ind w:left="1410" w:hanging="360"/>
      </w:pPr>
      <w:rPr>
        <w:rFonts w:ascii="Courier New" w:hAnsi="Courier New" w:hint="default"/>
        <w:sz w:val="20"/>
      </w:rPr>
    </w:lvl>
    <w:lvl w:ilvl="2" w:tentative="1">
      <w:start w:val="1"/>
      <w:numFmt w:val="bullet"/>
      <w:lvlText w:val=""/>
      <w:lvlJc w:val="left"/>
      <w:pPr>
        <w:tabs>
          <w:tab w:val="num" w:pos="2130"/>
        </w:tabs>
        <w:ind w:left="2130" w:hanging="360"/>
      </w:pPr>
      <w:rPr>
        <w:rFonts w:ascii="Wingdings" w:hAnsi="Wingdings" w:hint="default"/>
        <w:sz w:val="20"/>
      </w:rPr>
    </w:lvl>
    <w:lvl w:ilvl="3" w:tentative="1">
      <w:start w:val="1"/>
      <w:numFmt w:val="bullet"/>
      <w:lvlText w:val=""/>
      <w:lvlJc w:val="left"/>
      <w:pPr>
        <w:tabs>
          <w:tab w:val="num" w:pos="2850"/>
        </w:tabs>
        <w:ind w:left="2850" w:hanging="360"/>
      </w:pPr>
      <w:rPr>
        <w:rFonts w:ascii="Wingdings" w:hAnsi="Wingdings" w:hint="default"/>
        <w:sz w:val="20"/>
      </w:rPr>
    </w:lvl>
    <w:lvl w:ilvl="4" w:tentative="1">
      <w:start w:val="1"/>
      <w:numFmt w:val="bullet"/>
      <w:lvlText w:val=""/>
      <w:lvlJc w:val="left"/>
      <w:pPr>
        <w:tabs>
          <w:tab w:val="num" w:pos="3570"/>
        </w:tabs>
        <w:ind w:left="3570" w:hanging="360"/>
      </w:pPr>
      <w:rPr>
        <w:rFonts w:ascii="Wingdings" w:hAnsi="Wingdings" w:hint="default"/>
        <w:sz w:val="20"/>
      </w:rPr>
    </w:lvl>
    <w:lvl w:ilvl="5" w:tentative="1">
      <w:start w:val="1"/>
      <w:numFmt w:val="bullet"/>
      <w:lvlText w:val=""/>
      <w:lvlJc w:val="left"/>
      <w:pPr>
        <w:tabs>
          <w:tab w:val="num" w:pos="4290"/>
        </w:tabs>
        <w:ind w:left="4290" w:hanging="360"/>
      </w:pPr>
      <w:rPr>
        <w:rFonts w:ascii="Wingdings" w:hAnsi="Wingdings" w:hint="default"/>
        <w:sz w:val="20"/>
      </w:rPr>
    </w:lvl>
    <w:lvl w:ilvl="6" w:tentative="1">
      <w:start w:val="1"/>
      <w:numFmt w:val="bullet"/>
      <w:lvlText w:val=""/>
      <w:lvlJc w:val="left"/>
      <w:pPr>
        <w:tabs>
          <w:tab w:val="num" w:pos="5010"/>
        </w:tabs>
        <w:ind w:left="5010" w:hanging="360"/>
      </w:pPr>
      <w:rPr>
        <w:rFonts w:ascii="Wingdings" w:hAnsi="Wingdings" w:hint="default"/>
        <w:sz w:val="20"/>
      </w:rPr>
    </w:lvl>
    <w:lvl w:ilvl="7" w:tentative="1">
      <w:start w:val="1"/>
      <w:numFmt w:val="bullet"/>
      <w:lvlText w:val=""/>
      <w:lvlJc w:val="left"/>
      <w:pPr>
        <w:tabs>
          <w:tab w:val="num" w:pos="5730"/>
        </w:tabs>
        <w:ind w:left="5730" w:hanging="360"/>
      </w:pPr>
      <w:rPr>
        <w:rFonts w:ascii="Wingdings" w:hAnsi="Wingdings" w:hint="default"/>
        <w:sz w:val="20"/>
      </w:rPr>
    </w:lvl>
    <w:lvl w:ilvl="8" w:tentative="1">
      <w:start w:val="1"/>
      <w:numFmt w:val="bullet"/>
      <w:lvlText w:val=""/>
      <w:lvlJc w:val="left"/>
      <w:pPr>
        <w:tabs>
          <w:tab w:val="num" w:pos="6450"/>
        </w:tabs>
        <w:ind w:left="6450" w:hanging="360"/>
      </w:pPr>
      <w:rPr>
        <w:rFonts w:ascii="Wingdings" w:hAnsi="Wingdings" w:hint="default"/>
        <w:sz w:val="20"/>
      </w:rPr>
    </w:lvl>
  </w:abstractNum>
  <w:abstractNum w:abstractNumId="7" w15:restartNumberingAfterBreak="0">
    <w:nsid w:val="4F4257EF"/>
    <w:multiLevelType w:val="multilevel"/>
    <w:tmpl w:val="7BF8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016271"/>
    <w:multiLevelType w:val="multilevel"/>
    <w:tmpl w:val="8A78BD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BB40647"/>
    <w:multiLevelType w:val="multilevel"/>
    <w:tmpl w:val="13F4D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8569252">
    <w:abstractNumId w:val="3"/>
  </w:num>
  <w:num w:numId="2" w16cid:durableId="1367487304">
    <w:abstractNumId w:val="8"/>
  </w:num>
  <w:num w:numId="3" w16cid:durableId="119032769">
    <w:abstractNumId w:val="2"/>
  </w:num>
  <w:num w:numId="4" w16cid:durableId="1580477267">
    <w:abstractNumId w:val="6"/>
  </w:num>
  <w:num w:numId="5" w16cid:durableId="1443838717">
    <w:abstractNumId w:val="4"/>
  </w:num>
  <w:num w:numId="6" w16cid:durableId="1186168567">
    <w:abstractNumId w:val="1"/>
  </w:num>
  <w:num w:numId="7" w16cid:durableId="1743139006">
    <w:abstractNumId w:val="5"/>
  </w:num>
  <w:num w:numId="8" w16cid:durableId="363478682">
    <w:abstractNumId w:val="7"/>
  </w:num>
  <w:num w:numId="9" w16cid:durableId="612857641">
    <w:abstractNumId w:val="0"/>
  </w:num>
  <w:num w:numId="10" w16cid:durableId="5888505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K3NDIzNrU0tjA0MzBR0lEKTi0uzszPAykwqgUAK0oXIiwAAAA="/>
  </w:docVars>
  <w:rsids>
    <w:rsidRoot w:val="00C53303"/>
    <w:rsid w:val="00021032"/>
    <w:rsid w:val="00024730"/>
    <w:rsid w:val="00027C65"/>
    <w:rsid w:val="000928BB"/>
    <w:rsid w:val="0009665E"/>
    <w:rsid w:val="000A0F33"/>
    <w:rsid w:val="000A368E"/>
    <w:rsid w:val="000D0CE0"/>
    <w:rsid w:val="000D488D"/>
    <w:rsid w:val="000F386C"/>
    <w:rsid w:val="000F5EF7"/>
    <w:rsid w:val="00115A28"/>
    <w:rsid w:val="00161087"/>
    <w:rsid w:val="0017037F"/>
    <w:rsid w:val="001A5ED1"/>
    <w:rsid w:val="001A7A87"/>
    <w:rsid w:val="001B475A"/>
    <w:rsid w:val="001C1AF2"/>
    <w:rsid w:val="001F5A26"/>
    <w:rsid w:val="001F5DDC"/>
    <w:rsid w:val="0021229C"/>
    <w:rsid w:val="00250A6E"/>
    <w:rsid w:val="0026490D"/>
    <w:rsid w:val="00267D51"/>
    <w:rsid w:val="002866B1"/>
    <w:rsid w:val="002C63DC"/>
    <w:rsid w:val="002D49B5"/>
    <w:rsid w:val="002F4E34"/>
    <w:rsid w:val="0030041C"/>
    <w:rsid w:val="00357B5C"/>
    <w:rsid w:val="00372221"/>
    <w:rsid w:val="003825F3"/>
    <w:rsid w:val="00393FB9"/>
    <w:rsid w:val="003D5243"/>
    <w:rsid w:val="00401227"/>
    <w:rsid w:val="00436D81"/>
    <w:rsid w:val="00467DF5"/>
    <w:rsid w:val="00493F09"/>
    <w:rsid w:val="004A1CE0"/>
    <w:rsid w:val="004B64D9"/>
    <w:rsid w:val="004F79C4"/>
    <w:rsid w:val="0052775A"/>
    <w:rsid w:val="005509F9"/>
    <w:rsid w:val="00567D4F"/>
    <w:rsid w:val="005A01C4"/>
    <w:rsid w:val="005B7EA2"/>
    <w:rsid w:val="005C0F4B"/>
    <w:rsid w:val="005D05A8"/>
    <w:rsid w:val="006035FE"/>
    <w:rsid w:val="00622893"/>
    <w:rsid w:val="00637DB8"/>
    <w:rsid w:val="00651B55"/>
    <w:rsid w:val="00664A96"/>
    <w:rsid w:val="006679A5"/>
    <w:rsid w:val="00681B4E"/>
    <w:rsid w:val="006B6611"/>
    <w:rsid w:val="006B77F1"/>
    <w:rsid w:val="006C50E2"/>
    <w:rsid w:val="006F22DE"/>
    <w:rsid w:val="00701AA5"/>
    <w:rsid w:val="00703918"/>
    <w:rsid w:val="007156C0"/>
    <w:rsid w:val="00734858"/>
    <w:rsid w:val="00785A94"/>
    <w:rsid w:val="00793FE8"/>
    <w:rsid w:val="00797BD0"/>
    <w:rsid w:val="007B011C"/>
    <w:rsid w:val="007B2FB7"/>
    <w:rsid w:val="007C5839"/>
    <w:rsid w:val="007D72DB"/>
    <w:rsid w:val="007E5864"/>
    <w:rsid w:val="00811AEE"/>
    <w:rsid w:val="00812E34"/>
    <w:rsid w:val="008365DC"/>
    <w:rsid w:val="00846009"/>
    <w:rsid w:val="00887F3C"/>
    <w:rsid w:val="008B2D16"/>
    <w:rsid w:val="008C12A6"/>
    <w:rsid w:val="0092625E"/>
    <w:rsid w:val="00942305"/>
    <w:rsid w:val="009535ED"/>
    <w:rsid w:val="00960B1C"/>
    <w:rsid w:val="009661F1"/>
    <w:rsid w:val="009929F4"/>
    <w:rsid w:val="009945B2"/>
    <w:rsid w:val="00A06767"/>
    <w:rsid w:val="00A370AE"/>
    <w:rsid w:val="00A54EEE"/>
    <w:rsid w:val="00A60BD0"/>
    <w:rsid w:val="00A642F6"/>
    <w:rsid w:val="00AA684F"/>
    <w:rsid w:val="00AB6739"/>
    <w:rsid w:val="00B24C11"/>
    <w:rsid w:val="00B47079"/>
    <w:rsid w:val="00B51443"/>
    <w:rsid w:val="00B777F7"/>
    <w:rsid w:val="00BE3761"/>
    <w:rsid w:val="00C21563"/>
    <w:rsid w:val="00C218CF"/>
    <w:rsid w:val="00C53303"/>
    <w:rsid w:val="00C613A3"/>
    <w:rsid w:val="00C61E7A"/>
    <w:rsid w:val="00C8050B"/>
    <w:rsid w:val="00C82B5C"/>
    <w:rsid w:val="00C86D3B"/>
    <w:rsid w:val="00C91221"/>
    <w:rsid w:val="00CA05C2"/>
    <w:rsid w:val="00CD36F9"/>
    <w:rsid w:val="00CE69D1"/>
    <w:rsid w:val="00D15955"/>
    <w:rsid w:val="00D30876"/>
    <w:rsid w:val="00D31FA8"/>
    <w:rsid w:val="00D45F6B"/>
    <w:rsid w:val="00D611AF"/>
    <w:rsid w:val="00DC2AFA"/>
    <w:rsid w:val="00DC6656"/>
    <w:rsid w:val="00DE79A2"/>
    <w:rsid w:val="00DF41E0"/>
    <w:rsid w:val="00E23352"/>
    <w:rsid w:val="00E24CC1"/>
    <w:rsid w:val="00E45326"/>
    <w:rsid w:val="00EC4BEB"/>
    <w:rsid w:val="00ED2CC2"/>
    <w:rsid w:val="00ED6A82"/>
    <w:rsid w:val="00F23C80"/>
    <w:rsid w:val="00F6584A"/>
    <w:rsid w:val="00F9476E"/>
    <w:rsid w:val="00FA11BA"/>
    <w:rsid w:val="00FA6108"/>
    <w:rsid w:val="00FC44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82B10"/>
  <w15:docId w15:val="{AF642DA3-41BF-4509-9AA8-4A5346FB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666"/>
    <w:pPr>
      <w:overflowPunct w:val="0"/>
      <w:autoSpaceDE w:val="0"/>
      <w:autoSpaceDN w:val="0"/>
      <w:adjustRightInd w:val="0"/>
      <w:textAlignment w:val="baseline"/>
    </w:pPr>
    <w:rPr>
      <w:lang w:eastAsia="zh-CN"/>
    </w:rPr>
  </w:style>
  <w:style w:type="paragraph" w:styleId="Heading1">
    <w:name w:val="heading 1"/>
    <w:basedOn w:val="Normal"/>
    <w:next w:val="Normal"/>
    <w:qFormat/>
    <w:pPr>
      <w:keepNext/>
      <w:outlineLvl w:val="0"/>
    </w:pPr>
    <w:rPr>
      <w:rFonts w:ascii="Arial" w:hAnsi="Arial"/>
      <w:sz w:val="22"/>
      <w:u w:val="single"/>
      <w:lang w:eastAsia="ja-JP"/>
    </w:rPr>
  </w:style>
  <w:style w:type="paragraph" w:styleId="Heading2">
    <w:name w:val="heading 2"/>
    <w:basedOn w:val="Normal"/>
    <w:next w:val="NormalIndent"/>
    <w:qFormat/>
    <w:pPr>
      <w:keepNext/>
      <w:outlineLvl w:val="1"/>
    </w:pPr>
    <w:rPr>
      <w:rFonts w:ascii="Arial" w:hAnsi="Arial"/>
      <w:b/>
      <w:sz w:val="22"/>
      <w:lang w:eastAsia="ja-JP"/>
    </w:rPr>
  </w:style>
  <w:style w:type="paragraph" w:styleId="Heading3">
    <w:name w:val="heading 3"/>
    <w:basedOn w:val="Normal"/>
    <w:next w:val="NormalIndent"/>
    <w:qFormat/>
    <w:pPr>
      <w:keepNext/>
      <w:jc w:val="center"/>
      <w:outlineLvl w:val="2"/>
    </w:pPr>
    <w:rPr>
      <w:b/>
      <w:sz w:val="32"/>
    </w:rPr>
  </w:style>
  <w:style w:type="paragraph" w:styleId="Heading4">
    <w:name w:val="heading 4"/>
    <w:basedOn w:val="Normal"/>
    <w:next w:val="NormalIndent"/>
    <w:qFormat/>
    <w:pPr>
      <w:keepNext/>
      <w:outlineLvl w:val="3"/>
    </w:pPr>
    <w:rPr>
      <w:b/>
      <w:sz w:val="24"/>
      <w:u w:val="single"/>
      <w:lang w:eastAsia="ja-JP"/>
    </w:rPr>
  </w:style>
  <w:style w:type="paragraph" w:styleId="Heading5">
    <w:name w:val="heading 5"/>
    <w:basedOn w:val="Normal"/>
    <w:next w:val="NormalIndent"/>
    <w:qFormat/>
    <w:pPr>
      <w:keepNext/>
      <w:outlineLvl w:val="4"/>
    </w:pPr>
    <w:rPr>
      <w:b/>
      <w:sz w:val="24"/>
      <w:lang w:eastAsia="ja-JP"/>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uiPriority w:val="99"/>
    <w:rPr>
      <w:color w:val="0000FF"/>
      <w:u w:val="single"/>
    </w:rPr>
  </w:style>
  <w:style w:type="paragraph" w:customStyle="1" w:styleId="QuickA">
    <w:name w:val="Quick A."/>
    <w:basedOn w:val="Normal"/>
    <w:pPr>
      <w:ind w:left="720" w:hanging="720"/>
    </w:pPr>
    <w:rPr>
      <w:sz w:val="24"/>
    </w:rPr>
  </w:style>
  <w:style w:type="character" w:styleId="FollowedHyperlink">
    <w:name w:val="FollowedHyperlink"/>
    <w:rPr>
      <w:color w:val="800080"/>
      <w:u w:val="single"/>
    </w:rPr>
  </w:style>
  <w:style w:type="paragraph" w:styleId="Footer">
    <w:name w:val="footer"/>
    <w:basedOn w:val="Normal"/>
    <w:pPr>
      <w:tabs>
        <w:tab w:val="center" w:pos="4252"/>
        <w:tab w:val="right" w:pos="8504"/>
      </w:tabs>
      <w:snapToGrid w:val="0"/>
    </w:pPr>
  </w:style>
  <w:style w:type="character" w:styleId="PageNumber">
    <w:name w:val="page number"/>
    <w:basedOn w:val="DefaultParagraphFont"/>
  </w:style>
  <w:style w:type="paragraph" w:styleId="NormalIndent">
    <w:name w:val="Normal Indent"/>
    <w:basedOn w:val="Normal"/>
    <w:pPr>
      <w:ind w:left="851"/>
    </w:pPr>
  </w:style>
  <w:style w:type="table" w:styleId="TableGrid">
    <w:name w:val="Table Grid"/>
    <w:basedOn w:val="TableNormal"/>
    <w:uiPriority w:val="59"/>
    <w:rsid w:val="00DA0F8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432B"/>
    <w:pPr>
      <w:autoSpaceDE w:val="0"/>
      <w:autoSpaceDN w:val="0"/>
      <w:adjustRightInd w:val="0"/>
    </w:pPr>
    <w:rPr>
      <w:rFonts w:ascii="Cambria" w:hAnsi="Cambria" w:cs="Cambria"/>
      <w:color w:val="000000"/>
      <w:sz w:val="24"/>
      <w:szCs w:val="24"/>
    </w:rPr>
  </w:style>
  <w:style w:type="character" w:styleId="Emphasis">
    <w:name w:val="Emphasis"/>
    <w:uiPriority w:val="20"/>
    <w:qFormat/>
    <w:rsid w:val="001323F0"/>
    <w:rPr>
      <w:i/>
      <w:iCs/>
    </w:rPr>
  </w:style>
  <w:style w:type="paragraph" w:styleId="NoSpacing">
    <w:name w:val="No Spacing"/>
    <w:uiPriority w:val="1"/>
    <w:qFormat/>
    <w:rsid w:val="007941F8"/>
    <w:pPr>
      <w:overflowPunct w:val="0"/>
      <w:autoSpaceDE w:val="0"/>
      <w:autoSpaceDN w:val="0"/>
      <w:adjustRightInd w:val="0"/>
      <w:textAlignment w:val="baseline"/>
    </w:pPr>
    <w:rPr>
      <w:lang w:eastAsia="zh-CN"/>
    </w:rPr>
  </w:style>
  <w:style w:type="paragraph" w:styleId="Header">
    <w:name w:val="header"/>
    <w:basedOn w:val="Normal"/>
    <w:link w:val="HeaderChar"/>
    <w:uiPriority w:val="99"/>
    <w:unhideWhenUsed/>
    <w:rsid w:val="00574A70"/>
    <w:pPr>
      <w:tabs>
        <w:tab w:val="center" w:pos="4419"/>
        <w:tab w:val="right" w:pos="8838"/>
      </w:tabs>
    </w:pPr>
  </w:style>
  <w:style w:type="character" w:customStyle="1" w:styleId="HeaderChar">
    <w:name w:val="Header Char"/>
    <w:link w:val="Header"/>
    <w:uiPriority w:val="99"/>
    <w:rsid w:val="00574A70"/>
    <w:rPr>
      <w:lang w:eastAsia="zh-CN"/>
    </w:rPr>
  </w:style>
  <w:style w:type="paragraph" w:styleId="BalloonText">
    <w:name w:val="Balloon Text"/>
    <w:basedOn w:val="Normal"/>
    <w:link w:val="BalloonTextChar"/>
    <w:uiPriority w:val="99"/>
    <w:semiHidden/>
    <w:unhideWhenUsed/>
    <w:rsid w:val="00574A70"/>
    <w:rPr>
      <w:rFonts w:ascii="Tahoma" w:hAnsi="Tahoma" w:cs="Tahoma"/>
      <w:sz w:val="16"/>
      <w:szCs w:val="16"/>
    </w:rPr>
  </w:style>
  <w:style w:type="character" w:customStyle="1" w:styleId="BalloonTextChar">
    <w:name w:val="Balloon Text Char"/>
    <w:link w:val="BalloonText"/>
    <w:uiPriority w:val="99"/>
    <w:semiHidden/>
    <w:rsid w:val="00574A70"/>
    <w:rPr>
      <w:rFonts w:ascii="Tahoma" w:hAnsi="Tahoma" w:cs="Tahoma"/>
      <w:sz w:val="16"/>
      <w:szCs w:val="16"/>
      <w:lang w:eastAsia="zh-CN"/>
    </w:rPr>
  </w:style>
  <w:style w:type="paragraph" w:styleId="ListParagraph">
    <w:name w:val="List Paragraph"/>
    <w:basedOn w:val="Normal"/>
    <w:uiPriority w:val="34"/>
    <w:qFormat/>
    <w:rsid w:val="000C021C"/>
    <w:pPr>
      <w:ind w:left="720"/>
      <w:contextualSpacing/>
    </w:pPr>
  </w:style>
  <w:style w:type="paragraph" w:styleId="BodyText">
    <w:name w:val="Body Text"/>
    <w:basedOn w:val="Normal"/>
    <w:link w:val="BodyTextChar"/>
    <w:uiPriority w:val="99"/>
    <w:semiHidden/>
    <w:unhideWhenUsed/>
    <w:rsid w:val="003145F5"/>
    <w:pPr>
      <w:spacing w:after="120"/>
    </w:pPr>
  </w:style>
  <w:style w:type="character" w:customStyle="1" w:styleId="BodyTextChar">
    <w:name w:val="Body Text Char"/>
    <w:basedOn w:val="DefaultParagraphFont"/>
    <w:link w:val="BodyText"/>
    <w:uiPriority w:val="99"/>
    <w:semiHidden/>
    <w:rsid w:val="003145F5"/>
    <w:rPr>
      <w:lang w:eastAsia="zh-CN"/>
    </w:rPr>
  </w:style>
  <w:style w:type="paragraph" w:styleId="BodyTextFirstIndent">
    <w:name w:val="Body Text First Indent"/>
    <w:basedOn w:val="BodyText"/>
    <w:link w:val="BodyTextFirstIndentChar"/>
    <w:semiHidden/>
    <w:unhideWhenUsed/>
    <w:rsid w:val="003145F5"/>
    <w:pPr>
      <w:widowControl w:val="0"/>
      <w:numPr>
        <w:numId w:val="3"/>
      </w:numPr>
      <w:wordWrap w:val="0"/>
      <w:overflowPunct/>
      <w:adjustRightInd/>
      <w:jc w:val="both"/>
      <w:textAlignment w:val="auto"/>
    </w:pPr>
    <w:rPr>
      <w:kern w:val="2"/>
      <w:sz w:val="22"/>
      <w:lang w:eastAsia="en-US"/>
    </w:rPr>
  </w:style>
  <w:style w:type="character" w:customStyle="1" w:styleId="BodyTextFirstIndentChar">
    <w:name w:val="Body Text First Indent Char"/>
    <w:basedOn w:val="BodyTextChar"/>
    <w:link w:val="BodyTextFirstIndent"/>
    <w:semiHidden/>
    <w:rsid w:val="003145F5"/>
    <w:rPr>
      <w:rFonts w:eastAsia="Times New Roman"/>
      <w:kern w:val="2"/>
      <w:sz w:val="22"/>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115A28"/>
    <w:pPr>
      <w:overflowPunct/>
      <w:autoSpaceDE/>
      <w:autoSpaceDN/>
      <w:adjustRightInd/>
      <w:spacing w:before="100" w:beforeAutospacing="1" w:after="100" w:afterAutospacing="1"/>
      <w:textAlignment w:val="auto"/>
    </w:pPr>
    <w:rPr>
      <w:sz w:val="24"/>
      <w:szCs w:val="24"/>
      <w:lang w:eastAsia="en-US"/>
    </w:rPr>
  </w:style>
  <w:style w:type="character" w:customStyle="1" w:styleId="screenreader-only">
    <w:name w:val="screenreader-only"/>
    <w:basedOn w:val="DefaultParagraphFont"/>
    <w:rsid w:val="00C82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3868">
      <w:bodyDiv w:val="1"/>
      <w:marLeft w:val="0"/>
      <w:marRight w:val="0"/>
      <w:marTop w:val="0"/>
      <w:marBottom w:val="0"/>
      <w:divBdr>
        <w:top w:val="none" w:sz="0" w:space="0" w:color="auto"/>
        <w:left w:val="none" w:sz="0" w:space="0" w:color="auto"/>
        <w:bottom w:val="none" w:sz="0" w:space="0" w:color="auto"/>
        <w:right w:val="none" w:sz="0" w:space="0" w:color="auto"/>
      </w:divBdr>
    </w:div>
    <w:div w:id="29300824">
      <w:bodyDiv w:val="1"/>
      <w:marLeft w:val="0"/>
      <w:marRight w:val="0"/>
      <w:marTop w:val="0"/>
      <w:marBottom w:val="0"/>
      <w:divBdr>
        <w:top w:val="none" w:sz="0" w:space="0" w:color="auto"/>
        <w:left w:val="none" w:sz="0" w:space="0" w:color="auto"/>
        <w:bottom w:val="none" w:sz="0" w:space="0" w:color="auto"/>
        <w:right w:val="none" w:sz="0" w:space="0" w:color="auto"/>
      </w:divBdr>
    </w:div>
    <w:div w:id="245963992">
      <w:bodyDiv w:val="1"/>
      <w:marLeft w:val="0"/>
      <w:marRight w:val="0"/>
      <w:marTop w:val="0"/>
      <w:marBottom w:val="0"/>
      <w:divBdr>
        <w:top w:val="none" w:sz="0" w:space="0" w:color="auto"/>
        <w:left w:val="none" w:sz="0" w:space="0" w:color="auto"/>
        <w:bottom w:val="none" w:sz="0" w:space="0" w:color="auto"/>
        <w:right w:val="none" w:sz="0" w:space="0" w:color="auto"/>
      </w:divBdr>
    </w:div>
    <w:div w:id="248856939">
      <w:bodyDiv w:val="1"/>
      <w:marLeft w:val="0"/>
      <w:marRight w:val="0"/>
      <w:marTop w:val="0"/>
      <w:marBottom w:val="0"/>
      <w:divBdr>
        <w:top w:val="none" w:sz="0" w:space="0" w:color="auto"/>
        <w:left w:val="none" w:sz="0" w:space="0" w:color="auto"/>
        <w:bottom w:val="none" w:sz="0" w:space="0" w:color="auto"/>
        <w:right w:val="none" w:sz="0" w:space="0" w:color="auto"/>
      </w:divBdr>
    </w:div>
    <w:div w:id="328364586">
      <w:bodyDiv w:val="1"/>
      <w:marLeft w:val="0"/>
      <w:marRight w:val="0"/>
      <w:marTop w:val="0"/>
      <w:marBottom w:val="0"/>
      <w:divBdr>
        <w:top w:val="none" w:sz="0" w:space="0" w:color="auto"/>
        <w:left w:val="none" w:sz="0" w:space="0" w:color="auto"/>
        <w:bottom w:val="none" w:sz="0" w:space="0" w:color="auto"/>
        <w:right w:val="none" w:sz="0" w:space="0" w:color="auto"/>
      </w:divBdr>
    </w:div>
    <w:div w:id="335379979">
      <w:bodyDiv w:val="1"/>
      <w:marLeft w:val="0"/>
      <w:marRight w:val="0"/>
      <w:marTop w:val="0"/>
      <w:marBottom w:val="0"/>
      <w:divBdr>
        <w:top w:val="none" w:sz="0" w:space="0" w:color="auto"/>
        <w:left w:val="none" w:sz="0" w:space="0" w:color="auto"/>
        <w:bottom w:val="none" w:sz="0" w:space="0" w:color="auto"/>
        <w:right w:val="none" w:sz="0" w:space="0" w:color="auto"/>
      </w:divBdr>
    </w:div>
    <w:div w:id="371612071">
      <w:bodyDiv w:val="1"/>
      <w:marLeft w:val="0"/>
      <w:marRight w:val="0"/>
      <w:marTop w:val="0"/>
      <w:marBottom w:val="0"/>
      <w:divBdr>
        <w:top w:val="none" w:sz="0" w:space="0" w:color="auto"/>
        <w:left w:val="none" w:sz="0" w:space="0" w:color="auto"/>
        <w:bottom w:val="none" w:sz="0" w:space="0" w:color="auto"/>
        <w:right w:val="none" w:sz="0" w:space="0" w:color="auto"/>
      </w:divBdr>
    </w:div>
    <w:div w:id="406073345">
      <w:bodyDiv w:val="1"/>
      <w:marLeft w:val="0"/>
      <w:marRight w:val="0"/>
      <w:marTop w:val="0"/>
      <w:marBottom w:val="0"/>
      <w:divBdr>
        <w:top w:val="none" w:sz="0" w:space="0" w:color="auto"/>
        <w:left w:val="none" w:sz="0" w:space="0" w:color="auto"/>
        <w:bottom w:val="none" w:sz="0" w:space="0" w:color="auto"/>
        <w:right w:val="none" w:sz="0" w:space="0" w:color="auto"/>
      </w:divBdr>
    </w:div>
    <w:div w:id="420487154">
      <w:bodyDiv w:val="1"/>
      <w:marLeft w:val="0"/>
      <w:marRight w:val="0"/>
      <w:marTop w:val="0"/>
      <w:marBottom w:val="0"/>
      <w:divBdr>
        <w:top w:val="none" w:sz="0" w:space="0" w:color="auto"/>
        <w:left w:val="none" w:sz="0" w:space="0" w:color="auto"/>
        <w:bottom w:val="none" w:sz="0" w:space="0" w:color="auto"/>
        <w:right w:val="none" w:sz="0" w:space="0" w:color="auto"/>
      </w:divBdr>
    </w:div>
    <w:div w:id="531068020">
      <w:bodyDiv w:val="1"/>
      <w:marLeft w:val="0"/>
      <w:marRight w:val="0"/>
      <w:marTop w:val="0"/>
      <w:marBottom w:val="0"/>
      <w:divBdr>
        <w:top w:val="none" w:sz="0" w:space="0" w:color="auto"/>
        <w:left w:val="none" w:sz="0" w:space="0" w:color="auto"/>
        <w:bottom w:val="none" w:sz="0" w:space="0" w:color="auto"/>
        <w:right w:val="none" w:sz="0" w:space="0" w:color="auto"/>
      </w:divBdr>
    </w:div>
    <w:div w:id="544148307">
      <w:bodyDiv w:val="1"/>
      <w:marLeft w:val="0"/>
      <w:marRight w:val="0"/>
      <w:marTop w:val="0"/>
      <w:marBottom w:val="0"/>
      <w:divBdr>
        <w:top w:val="none" w:sz="0" w:space="0" w:color="auto"/>
        <w:left w:val="none" w:sz="0" w:space="0" w:color="auto"/>
        <w:bottom w:val="none" w:sz="0" w:space="0" w:color="auto"/>
        <w:right w:val="none" w:sz="0" w:space="0" w:color="auto"/>
      </w:divBdr>
    </w:div>
    <w:div w:id="564412736">
      <w:bodyDiv w:val="1"/>
      <w:marLeft w:val="0"/>
      <w:marRight w:val="0"/>
      <w:marTop w:val="0"/>
      <w:marBottom w:val="0"/>
      <w:divBdr>
        <w:top w:val="none" w:sz="0" w:space="0" w:color="auto"/>
        <w:left w:val="none" w:sz="0" w:space="0" w:color="auto"/>
        <w:bottom w:val="none" w:sz="0" w:space="0" w:color="auto"/>
        <w:right w:val="none" w:sz="0" w:space="0" w:color="auto"/>
      </w:divBdr>
    </w:div>
    <w:div w:id="590745138">
      <w:bodyDiv w:val="1"/>
      <w:marLeft w:val="0"/>
      <w:marRight w:val="0"/>
      <w:marTop w:val="0"/>
      <w:marBottom w:val="0"/>
      <w:divBdr>
        <w:top w:val="none" w:sz="0" w:space="0" w:color="auto"/>
        <w:left w:val="none" w:sz="0" w:space="0" w:color="auto"/>
        <w:bottom w:val="none" w:sz="0" w:space="0" w:color="auto"/>
        <w:right w:val="none" w:sz="0" w:space="0" w:color="auto"/>
      </w:divBdr>
    </w:div>
    <w:div w:id="641427467">
      <w:bodyDiv w:val="1"/>
      <w:marLeft w:val="0"/>
      <w:marRight w:val="0"/>
      <w:marTop w:val="0"/>
      <w:marBottom w:val="0"/>
      <w:divBdr>
        <w:top w:val="none" w:sz="0" w:space="0" w:color="auto"/>
        <w:left w:val="none" w:sz="0" w:space="0" w:color="auto"/>
        <w:bottom w:val="none" w:sz="0" w:space="0" w:color="auto"/>
        <w:right w:val="none" w:sz="0" w:space="0" w:color="auto"/>
      </w:divBdr>
    </w:div>
    <w:div w:id="819813914">
      <w:bodyDiv w:val="1"/>
      <w:marLeft w:val="0"/>
      <w:marRight w:val="0"/>
      <w:marTop w:val="0"/>
      <w:marBottom w:val="0"/>
      <w:divBdr>
        <w:top w:val="none" w:sz="0" w:space="0" w:color="auto"/>
        <w:left w:val="none" w:sz="0" w:space="0" w:color="auto"/>
        <w:bottom w:val="none" w:sz="0" w:space="0" w:color="auto"/>
        <w:right w:val="none" w:sz="0" w:space="0" w:color="auto"/>
      </w:divBdr>
    </w:div>
    <w:div w:id="935557727">
      <w:bodyDiv w:val="1"/>
      <w:marLeft w:val="0"/>
      <w:marRight w:val="0"/>
      <w:marTop w:val="0"/>
      <w:marBottom w:val="0"/>
      <w:divBdr>
        <w:top w:val="none" w:sz="0" w:space="0" w:color="auto"/>
        <w:left w:val="none" w:sz="0" w:space="0" w:color="auto"/>
        <w:bottom w:val="none" w:sz="0" w:space="0" w:color="auto"/>
        <w:right w:val="none" w:sz="0" w:space="0" w:color="auto"/>
      </w:divBdr>
    </w:div>
    <w:div w:id="1038818850">
      <w:bodyDiv w:val="1"/>
      <w:marLeft w:val="0"/>
      <w:marRight w:val="0"/>
      <w:marTop w:val="0"/>
      <w:marBottom w:val="0"/>
      <w:divBdr>
        <w:top w:val="none" w:sz="0" w:space="0" w:color="auto"/>
        <w:left w:val="none" w:sz="0" w:space="0" w:color="auto"/>
        <w:bottom w:val="none" w:sz="0" w:space="0" w:color="auto"/>
        <w:right w:val="none" w:sz="0" w:space="0" w:color="auto"/>
      </w:divBdr>
    </w:div>
    <w:div w:id="1045787105">
      <w:bodyDiv w:val="1"/>
      <w:marLeft w:val="0"/>
      <w:marRight w:val="0"/>
      <w:marTop w:val="0"/>
      <w:marBottom w:val="0"/>
      <w:divBdr>
        <w:top w:val="none" w:sz="0" w:space="0" w:color="auto"/>
        <w:left w:val="none" w:sz="0" w:space="0" w:color="auto"/>
        <w:bottom w:val="none" w:sz="0" w:space="0" w:color="auto"/>
        <w:right w:val="none" w:sz="0" w:space="0" w:color="auto"/>
      </w:divBdr>
    </w:div>
    <w:div w:id="1098336036">
      <w:bodyDiv w:val="1"/>
      <w:marLeft w:val="0"/>
      <w:marRight w:val="0"/>
      <w:marTop w:val="0"/>
      <w:marBottom w:val="0"/>
      <w:divBdr>
        <w:top w:val="none" w:sz="0" w:space="0" w:color="auto"/>
        <w:left w:val="none" w:sz="0" w:space="0" w:color="auto"/>
        <w:bottom w:val="none" w:sz="0" w:space="0" w:color="auto"/>
        <w:right w:val="none" w:sz="0" w:space="0" w:color="auto"/>
      </w:divBdr>
    </w:div>
    <w:div w:id="1120801920">
      <w:bodyDiv w:val="1"/>
      <w:marLeft w:val="0"/>
      <w:marRight w:val="0"/>
      <w:marTop w:val="0"/>
      <w:marBottom w:val="0"/>
      <w:divBdr>
        <w:top w:val="none" w:sz="0" w:space="0" w:color="auto"/>
        <w:left w:val="none" w:sz="0" w:space="0" w:color="auto"/>
        <w:bottom w:val="none" w:sz="0" w:space="0" w:color="auto"/>
        <w:right w:val="none" w:sz="0" w:space="0" w:color="auto"/>
      </w:divBdr>
      <w:divsChild>
        <w:div w:id="1275988040">
          <w:marLeft w:val="547"/>
          <w:marRight w:val="0"/>
          <w:marTop w:val="200"/>
          <w:marBottom w:val="0"/>
          <w:divBdr>
            <w:top w:val="none" w:sz="0" w:space="0" w:color="auto"/>
            <w:left w:val="none" w:sz="0" w:space="0" w:color="auto"/>
            <w:bottom w:val="none" w:sz="0" w:space="0" w:color="auto"/>
            <w:right w:val="none" w:sz="0" w:space="0" w:color="auto"/>
          </w:divBdr>
        </w:div>
      </w:divsChild>
    </w:div>
    <w:div w:id="1151020531">
      <w:bodyDiv w:val="1"/>
      <w:marLeft w:val="0"/>
      <w:marRight w:val="0"/>
      <w:marTop w:val="0"/>
      <w:marBottom w:val="0"/>
      <w:divBdr>
        <w:top w:val="none" w:sz="0" w:space="0" w:color="auto"/>
        <w:left w:val="none" w:sz="0" w:space="0" w:color="auto"/>
        <w:bottom w:val="none" w:sz="0" w:space="0" w:color="auto"/>
        <w:right w:val="none" w:sz="0" w:space="0" w:color="auto"/>
      </w:divBdr>
    </w:div>
    <w:div w:id="1163083193">
      <w:bodyDiv w:val="1"/>
      <w:marLeft w:val="0"/>
      <w:marRight w:val="0"/>
      <w:marTop w:val="0"/>
      <w:marBottom w:val="0"/>
      <w:divBdr>
        <w:top w:val="none" w:sz="0" w:space="0" w:color="auto"/>
        <w:left w:val="none" w:sz="0" w:space="0" w:color="auto"/>
        <w:bottom w:val="none" w:sz="0" w:space="0" w:color="auto"/>
        <w:right w:val="none" w:sz="0" w:space="0" w:color="auto"/>
      </w:divBdr>
    </w:div>
    <w:div w:id="1202283868">
      <w:bodyDiv w:val="1"/>
      <w:marLeft w:val="0"/>
      <w:marRight w:val="0"/>
      <w:marTop w:val="0"/>
      <w:marBottom w:val="0"/>
      <w:divBdr>
        <w:top w:val="none" w:sz="0" w:space="0" w:color="auto"/>
        <w:left w:val="none" w:sz="0" w:space="0" w:color="auto"/>
        <w:bottom w:val="none" w:sz="0" w:space="0" w:color="auto"/>
        <w:right w:val="none" w:sz="0" w:space="0" w:color="auto"/>
      </w:divBdr>
    </w:div>
    <w:div w:id="1208493375">
      <w:bodyDiv w:val="1"/>
      <w:marLeft w:val="0"/>
      <w:marRight w:val="0"/>
      <w:marTop w:val="0"/>
      <w:marBottom w:val="0"/>
      <w:divBdr>
        <w:top w:val="none" w:sz="0" w:space="0" w:color="auto"/>
        <w:left w:val="none" w:sz="0" w:space="0" w:color="auto"/>
        <w:bottom w:val="none" w:sz="0" w:space="0" w:color="auto"/>
        <w:right w:val="none" w:sz="0" w:space="0" w:color="auto"/>
      </w:divBdr>
    </w:div>
    <w:div w:id="1369791194">
      <w:bodyDiv w:val="1"/>
      <w:marLeft w:val="0"/>
      <w:marRight w:val="0"/>
      <w:marTop w:val="0"/>
      <w:marBottom w:val="0"/>
      <w:divBdr>
        <w:top w:val="none" w:sz="0" w:space="0" w:color="auto"/>
        <w:left w:val="none" w:sz="0" w:space="0" w:color="auto"/>
        <w:bottom w:val="none" w:sz="0" w:space="0" w:color="auto"/>
        <w:right w:val="none" w:sz="0" w:space="0" w:color="auto"/>
      </w:divBdr>
    </w:div>
    <w:div w:id="1442800604">
      <w:bodyDiv w:val="1"/>
      <w:marLeft w:val="0"/>
      <w:marRight w:val="0"/>
      <w:marTop w:val="0"/>
      <w:marBottom w:val="0"/>
      <w:divBdr>
        <w:top w:val="none" w:sz="0" w:space="0" w:color="auto"/>
        <w:left w:val="none" w:sz="0" w:space="0" w:color="auto"/>
        <w:bottom w:val="none" w:sz="0" w:space="0" w:color="auto"/>
        <w:right w:val="none" w:sz="0" w:space="0" w:color="auto"/>
      </w:divBdr>
    </w:div>
    <w:div w:id="1452751080">
      <w:bodyDiv w:val="1"/>
      <w:marLeft w:val="0"/>
      <w:marRight w:val="0"/>
      <w:marTop w:val="0"/>
      <w:marBottom w:val="0"/>
      <w:divBdr>
        <w:top w:val="none" w:sz="0" w:space="0" w:color="auto"/>
        <w:left w:val="none" w:sz="0" w:space="0" w:color="auto"/>
        <w:bottom w:val="none" w:sz="0" w:space="0" w:color="auto"/>
        <w:right w:val="none" w:sz="0" w:space="0" w:color="auto"/>
      </w:divBdr>
    </w:div>
    <w:div w:id="1459760148">
      <w:bodyDiv w:val="1"/>
      <w:marLeft w:val="0"/>
      <w:marRight w:val="0"/>
      <w:marTop w:val="0"/>
      <w:marBottom w:val="0"/>
      <w:divBdr>
        <w:top w:val="none" w:sz="0" w:space="0" w:color="auto"/>
        <w:left w:val="none" w:sz="0" w:space="0" w:color="auto"/>
        <w:bottom w:val="none" w:sz="0" w:space="0" w:color="auto"/>
        <w:right w:val="none" w:sz="0" w:space="0" w:color="auto"/>
      </w:divBdr>
    </w:div>
    <w:div w:id="1462460267">
      <w:bodyDiv w:val="1"/>
      <w:marLeft w:val="0"/>
      <w:marRight w:val="0"/>
      <w:marTop w:val="0"/>
      <w:marBottom w:val="0"/>
      <w:divBdr>
        <w:top w:val="none" w:sz="0" w:space="0" w:color="auto"/>
        <w:left w:val="none" w:sz="0" w:space="0" w:color="auto"/>
        <w:bottom w:val="none" w:sz="0" w:space="0" w:color="auto"/>
        <w:right w:val="none" w:sz="0" w:space="0" w:color="auto"/>
      </w:divBdr>
    </w:div>
    <w:div w:id="1671640216">
      <w:bodyDiv w:val="1"/>
      <w:marLeft w:val="0"/>
      <w:marRight w:val="0"/>
      <w:marTop w:val="0"/>
      <w:marBottom w:val="0"/>
      <w:divBdr>
        <w:top w:val="none" w:sz="0" w:space="0" w:color="auto"/>
        <w:left w:val="none" w:sz="0" w:space="0" w:color="auto"/>
        <w:bottom w:val="none" w:sz="0" w:space="0" w:color="auto"/>
        <w:right w:val="none" w:sz="0" w:space="0" w:color="auto"/>
      </w:divBdr>
    </w:div>
    <w:div w:id="1701274958">
      <w:bodyDiv w:val="1"/>
      <w:marLeft w:val="0"/>
      <w:marRight w:val="0"/>
      <w:marTop w:val="0"/>
      <w:marBottom w:val="0"/>
      <w:divBdr>
        <w:top w:val="none" w:sz="0" w:space="0" w:color="auto"/>
        <w:left w:val="none" w:sz="0" w:space="0" w:color="auto"/>
        <w:bottom w:val="none" w:sz="0" w:space="0" w:color="auto"/>
        <w:right w:val="none" w:sz="0" w:space="0" w:color="auto"/>
      </w:divBdr>
    </w:div>
    <w:div w:id="1786194638">
      <w:bodyDiv w:val="1"/>
      <w:marLeft w:val="0"/>
      <w:marRight w:val="0"/>
      <w:marTop w:val="0"/>
      <w:marBottom w:val="0"/>
      <w:divBdr>
        <w:top w:val="none" w:sz="0" w:space="0" w:color="auto"/>
        <w:left w:val="none" w:sz="0" w:space="0" w:color="auto"/>
        <w:bottom w:val="none" w:sz="0" w:space="0" w:color="auto"/>
        <w:right w:val="none" w:sz="0" w:space="0" w:color="auto"/>
      </w:divBdr>
    </w:div>
    <w:div w:id="1866166461">
      <w:bodyDiv w:val="1"/>
      <w:marLeft w:val="0"/>
      <w:marRight w:val="0"/>
      <w:marTop w:val="0"/>
      <w:marBottom w:val="0"/>
      <w:divBdr>
        <w:top w:val="none" w:sz="0" w:space="0" w:color="auto"/>
        <w:left w:val="none" w:sz="0" w:space="0" w:color="auto"/>
        <w:bottom w:val="none" w:sz="0" w:space="0" w:color="auto"/>
        <w:right w:val="none" w:sz="0" w:space="0" w:color="auto"/>
      </w:divBdr>
    </w:div>
    <w:div w:id="2030714516">
      <w:bodyDiv w:val="1"/>
      <w:marLeft w:val="0"/>
      <w:marRight w:val="0"/>
      <w:marTop w:val="0"/>
      <w:marBottom w:val="0"/>
      <w:divBdr>
        <w:top w:val="none" w:sz="0" w:space="0" w:color="auto"/>
        <w:left w:val="none" w:sz="0" w:space="0" w:color="auto"/>
        <w:bottom w:val="none" w:sz="0" w:space="0" w:color="auto"/>
        <w:right w:val="none" w:sz="0" w:space="0" w:color="auto"/>
      </w:divBdr>
    </w:div>
    <w:div w:id="2108302590">
      <w:bodyDiv w:val="1"/>
      <w:marLeft w:val="0"/>
      <w:marRight w:val="0"/>
      <w:marTop w:val="0"/>
      <w:marBottom w:val="0"/>
      <w:divBdr>
        <w:top w:val="none" w:sz="0" w:space="0" w:color="auto"/>
        <w:left w:val="none" w:sz="0" w:space="0" w:color="auto"/>
        <w:bottom w:val="none" w:sz="0" w:space="0" w:color="auto"/>
        <w:right w:val="none" w:sz="0" w:space="0" w:color="auto"/>
      </w:divBdr>
    </w:div>
    <w:div w:id="2122724665">
      <w:bodyDiv w:val="1"/>
      <w:marLeft w:val="0"/>
      <w:marRight w:val="0"/>
      <w:marTop w:val="0"/>
      <w:marBottom w:val="0"/>
      <w:divBdr>
        <w:top w:val="none" w:sz="0" w:space="0" w:color="auto"/>
        <w:left w:val="none" w:sz="0" w:space="0" w:color="auto"/>
        <w:bottom w:val="none" w:sz="0" w:space="0" w:color="auto"/>
        <w:right w:val="none" w:sz="0" w:space="0" w:color="auto"/>
      </w:divBdr>
    </w:div>
    <w:div w:id="2139756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tiveforpeace.org/no/fred/Positive_Negative_peace.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ppliedunificationism.com/2018/08/27/jihad-and-world-peac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vrMR7W6fA4ZmYCU3t8LlOXDapQ==">AMUW2mWynk3UrPkpEQ9BJxv08wsWHqzGPAjd1i52RSi7WbpWb5Pm9CQ1MvEXkXviAGRtEpalG5coLOJPDM4voxQ4KGpKSkaZB0B91eSEHYOLvrXOLte8o74sFLY8mz8x2gDy+L5zcp+J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14</Pages>
  <Words>4495</Words>
  <Characters>25626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野田　啓介</dc:creator>
  <cp:lastModifiedBy>DRISSA KONE</cp:lastModifiedBy>
  <cp:revision>11</cp:revision>
  <dcterms:created xsi:type="dcterms:W3CDTF">2024-07-16T02:02:00Z</dcterms:created>
  <dcterms:modified xsi:type="dcterms:W3CDTF">2025-07-22T22:37:00Z</dcterms:modified>
</cp:coreProperties>
</file>